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jc w:val="center"/>
        <w:tblCellMar>
          <w:left w:w="0" w:type="dxa"/>
          <w:right w:w="0" w:type="dxa"/>
        </w:tblCellMar>
        <w:tblLook w:val="04A0" w:firstRow="1" w:lastRow="0" w:firstColumn="1" w:lastColumn="0" w:noHBand="0" w:noVBand="1"/>
      </w:tblPr>
      <w:tblGrid>
        <w:gridCol w:w="1128"/>
        <w:gridCol w:w="1479"/>
        <w:gridCol w:w="62"/>
        <w:gridCol w:w="1138"/>
        <w:gridCol w:w="881"/>
        <w:gridCol w:w="576"/>
        <w:gridCol w:w="869"/>
        <w:gridCol w:w="483"/>
        <w:gridCol w:w="2374"/>
        <w:gridCol w:w="6"/>
      </w:tblGrid>
      <w:tr w:rsidR="00A41239" w:rsidRPr="0085717F" w14:paraId="53EF1570" w14:textId="77777777" w:rsidTr="00876482">
        <w:trPr>
          <w:gridAfter w:val="1"/>
          <w:wAfter w:w="6" w:type="dxa"/>
          <w:trHeight w:val="793"/>
          <w:jc w:val="center"/>
        </w:trPr>
        <w:tc>
          <w:tcPr>
            <w:tcW w:w="2673" w:type="dxa"/>
            <w:gridSpan w:val="3"/>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76F0BFA" w14:textId="77777777" w:rsidR="00A41239" w:rsidRPr="00706F0D" w:rsidRDefault="00A41239" w:rsidP="00876482">
            <w:pPr>
              <w:wordWrap/>
              <w:snapToGrid w:val="0"/>
              <w:spacing w:after="0" w:line="240" w:lineRule="auto"/>
              <w:ind w:firstLineChars="100" w:firstLine="176"/>
              <w:textAlignment w:val="baseline"/>
              <w:rPr>
                <w:rFonts w:ascii="휴먼명조" w:eastAsia="굴림" w:hAnsi="굴림" w:cs="굴림"/>
                <w:color w:val="000000"/>
                <w:w w:val="88"/>
                <w:kern w:val="0"/>
                <w:szCs w:val="20"/>
                <w14:ligatures w14:val="none"/>
              </w:rPr>
            </w:pPr>
            <w:r w:rsidRPr="00706F0D">
              <w:rPr>
                <w:rFonts w:ascii="휴먼명조" w:eastAsia="굴림" w:hAnsi="굴림" w:cs="굴림"/>
                <w:noProof/>
                <w:color w:val="000000"/>
                <w:w w:val="88"/>
                <w:kern w:val="0"/>
                <w:szCs w:val="20"/>
                <w14:ligatures w14:val="none"/>
              </w:rPr>
              <w:drawing>
                <wp:inline distT="0" distB="0" distL="0" distR="0" wp14:anchorId="5EE48528" wp14:editId="7FD52C97">
                  <wp:extent cx="1387475" cy="284480"/>
                  <wp:effectExtent l="0" t="0" r="3175" b="1270"/>
                  <wp:docPr id="59721228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086268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7475" cy="284480"/>
                          </a:xfrm>
                          <a:prstGeom prst="rect">
                            <a:avLst/>
                          </a:prstGeom>
                          <a:noFill/>
                        </pic:spPr>
                      </pic:pic>
                    </a:graphicData>
                  </a:graphic>
                </wp:inline>
              </w:drawing>
            </w:r>
          </w:p>
        </w:tc>
        <w:tc>
          <w:tcPr>
            <w:tcW w:w="3530" w:type="dxa"/>
            <w:gridSpan w:val="4"/>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5A2B4A43" w14:textId="77777777" w:rsidR="00A41239" w:rsidRPr="0085717F" w:rsidRDefault="00A41239" w:rsidP="00876482">
            <w:pPr>
              <w:wordWrap/>
              <w:spacing w:after="0" w:line="240" w:lineRule="auto"/>
              <w:ind w:left="464" w:hanging="464"/>
              <w:jc w:val="center"/>
              <w:textAlignment w:val="baseline"/>
              <w:rPr>
                <w:rFonts w:ascii="HY헤드라인M" w:eastAsia="굴림" w:hAnsi="굴림" w:cs="굴림"/>
                <w:w w:val="95"/>
                <w:kern w:val="0"/>
                <w:sz w:val="22"/>
                <w14:ligatures w14:val="none"/>
              </w:rPr>
            </w:pPr>
            <w:r w:rsidRPr="0085717F">
              <w:rPr>
                <w:rFonts w:ascii="HY헤드라인M" w:eastAsia="HY헤드라인M" w:hAnsi="굴림" w:cs="굴림" w:hint="eastAsia"/>
                <w:b/>
                <w:bCs/>
                <w:kern w:val="0"/>
                <w:sz w:val="58"/>
                <w:szCs w:val="58"/>
                <w14:ligatures w14:val="none"/>
              </w:rPr>
              <w:t>보 도 자 료</w:t>
            </w:r>
          </w:p>
        </w:tc>
        <w:tc>
          <w:tcPr>
            <w:tcW w:w="2561"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49CCE161" w14:textId="3BA54F9D" w:rsidR="00A41239" w:rsidRPr="00706F0D" w:rsidRDefault="00E04933" w:rsidP="00876482">
            <w:pPr>
              <w:wordWrap/>
              <w:spacing w:after="0" w:line="240" w:lineRule="auto"/>
              <w:jc w:val="center"/>
              <w:textAlignment w:val="baseline"/>
              <w:rPr>
                <w:rFonts w:ascii="휴먼명조" w:eastAsia="굴림" w:hAnsi="굴림" w:cs="굴림"/>
                <w:b/>
                <w:bCs/>
                <w:color w:val="000000"/>
                <w:kern w:val="0"/>
                <w:szCs w:val="20"/>
                <w14:ligatures w14:val="none"/>
              </w:rPr>
            </w:pPr>
            <w:r>
              <w:rPr>
                <w:noProof/>
              </w:rPr>
              <w:drawing>
                <wp:inline distT="0" distB="0" distL="0" distR="0" wp14:anchorId="4FEC1B4B" wp14:editId="760CA1F2">
                  <wp:extent cx="1684909" cy="360172"/>
                  <wp:effectExtent l="0" t="0" r="0" b="1905"/>
                  <wp:docPr id="1036" name="그림 %d 2"/>
                  <wp:cNvGraphicFramePr/>
                  <a:graphic xmlns:a="http://schemas.openxmlformats.org/drawingml/2006/main">
                    <a:graphicData uri="http://schemas.openxmlformats.org/drawingml/2006/picture">
                      <pic:pic xmlns:pic="http://schemas.openxmlformats.org/drawingml/2006/picture">
                        <pic:nvPicPr>
                          <pic:cNvPr id="1036" name="그림 %d 2"/>
                          <pic:cNvPicPr>
                            <a:picLocks/>
                          </pic:cNvPicPr>
                        </pic:nvPicPr>
                        <pic:blipFill>
                          <a:blip r:embed="rId9">
                            <a:extLst>
                              <a:ext uri="{28A0092B-C50C-407E-A947-70E740481C1C}">
                                <a14:useLocalDpi xmlns:a14="http://schemas.microsoft.com/office/drawing/2010/main" val="0"/>
                              </a:ext>
                            </a:extLst>
                          </a:blip>
                          <a:stretch>
                            <a:fillRect/>
                          </a:stretch>
                        </pic:blipFill>
                        <pic:spPr>
                          <a:xfrm>
                            <a:off x="0" y="0"/>
                            <a:ext cx="1684909" cy="360172"/>
                          </a:xfrm>
                          <a:prstGeom prst="rect">
                            <a:avLst/>
                          </a:prstGeom>
                        </pic:spPr>
                      </pic:pic>
                    </a:graphicData>
                  </a:graphic>
                </wp:inline>
              </w:drawing>
            </w:r>
          </w:p>
        </w:tc>
      </w:tr>
      <w:tr w:rsidR="00A41239" w:rsidRPr="0085717F" w14:paraId="570FFF32" w14:textId="77777777" w:rsidTr="00876482">
        <w:trPr>
          <w:gridAfter w:val="1"/>
          <w:wAfter w:w="6" w:type="dxa"/>
          <w:trHeight w:val="20"/>
          <w:jc w:val="center"/>
        </w:trPr>
        <w:tc>
          <w:tcPr>
            <w:tcW w:w="4728" w:type="dxa"/>
            <w:gridSpan w:val="5"/>
            <w:tcBorders>
              <w:left w:val="nil"/>
              <w:right w:val="nil"/>
            </w:tcBorders>
            <w:tcMar>
              <w:top w:w="28" w:type="dxa"/>
              <w:left w:w="102" w:type="dxa"/>
              <w:bottom w:w="28" w:type="dxa"/>
              <w:right w:w="102" w:type="dxa"/>
            </w:tcMar>
            <w:vAlign w:val="center"/>
            <w:hideMark/>
          </w:tcPr>
          <w:p w14:paraId="1616434E" w14:textId="77777777" w:rsidR="00A41239" w:rsidRPr="0085717F" w:rsidRDefault="00A41239" w:rsidP="00DE376A">
            <w:pPr>
              <w:wordWrap/>
              <w:snapToGrid w:val="0"/>
              <w:spacing w:before="240" w:after="0" w:line="276" w:lineRule="auto"/>
              <w:jc w:val="left"/>
              <w:textAlignment w:val="baseline"/>
              <w:rPr>
                <w:rFonts w:ascii="휴먼명조" w:eastAsia="굴림" w:hAnsi="굴림" w:cs="굴림"/>
                <w:color w:val="000000"/>
                <w:w w:val="88"/>
                <w:kern w:val="0"/>
                <w:sz w:val="24"/>
                <w:szCs w:val="24"/>
                <w14:ligatures w14:val="none"/>
              </w:rPr>
            </w:pPr>
          </w:p>
        </w:tc>
        <w:tc>
          <w:tcPr>
            <w:tcW w:w="4036" w:type="dxa"/>
            <w:gridSpan w:val="4"/>
            <w:tcBorders>
              <w:left w:val="nil"/>
              <w:right w:val="nil"/>
            </w:tcBorders>
            <w:tcMar>
              <w:top w:w="28" w:type="dxa"/>
              <w:left w:w="102" w:type="dxa"/>
              <w:bottom w:w="28" w:type="dxa"/>
              <w:right w:w="102" w:type="dxa"/>
            </w:tcMar>
            <w:vAlign w:val="bottom"/>
            <w:hideMark/>
          </w:tcPr>
          <w:p w14:paraId="6F20C41A" w14:textId="77777777" w:rsidR="00A41239" w:rsidRPr="0085717F" w:rsidRDefault="00A41239" w:rsidP="00DE376A">
            <w:pPr>
              <w:wordWrap/>
              <w:snapToGrid w:val="0"/>
              <w:spacing w:before="240" w:after="0" w:line="276" w:lineRule="auto"/>
              <w:jc w:val="right"/>
              <w:textAlignment w:val="baseline"/>
              <w:rPr>
                <w:rFonts w:ascii="휴먼명조" w:eastAsia="굴림" w:hAnsi="굴림" w:cs="굴림"/>
                <w:color w:val="000000"/>
                <w:w w:val="88"/>
                <w:kern w:val="0"/>
                <w:sz w:val="28"/>
                <w:szCs w:val="28"/>
                <w14:ligatures w14:val="none"/>
              </w:rPr>
            </w:pPr>
            <w:r>
              <w:rPr>
                <w:rFonts w:ascii="Segoe UI Symbol" w:eastAsia="에스코어 드림 3 Light" w:hAnsi="Segoe UI Symbol" w:cs="Segoe UI Symbol"/>
                <w:color w:val="000000"/>
                <w:w w:val="88"/>
                <w:kern w:val="0"/>
                <w:sz w:val="24"/>
                <w:szCs w:val="24"/>
                <w14:ligatures w14:val="none"/>
              </w:rPr>
              <w:fldChar w:fldCharType="begin"/>
            </w:r>
            <w:r>
              <w:rPr>
                <w:rFonts w:ascii="Segoe UI Symbol" w:eastAsia="에스코어 드림 3 Light" w:hAnsi="Segoe UI Symbol" w:cs="Segoe UI Symbol"/>
                <w:color w:val="000000"/>
                <w:w w:val="88"/>
                <w:kern w:val="0"/>
                <w:sz w:val="24"/>
                <w:szCs w:val="24"/>
                <w14:ligatures w14:val="none"/>
              </w:rPr>
              <w:instrText xml:space="preserve"> </w:instrText>
            </w:r>
            <w:r>
              <w:rPr>
                <w:rFonts w:ascii="Segoe UI Symbol" w:eastAsia="에스코어 드림 3 Light" w:hAnsi="Segoe UI Symbol" w:cs="Segoe UI Symbol" w:hint="eastAsia"/>
                <w:color w:val="000000"/>
                <w:w w:val="88"/>
                <w:kern w:val="0"/>
                <w:sz w:val="24"/>
                <w:szCs w:val="24"/>
                <w14:ligatures w14:val="none"/>
              </w:rPr>
              <w:instrText>eq \o\ac(</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color w:val="000000"/>
                <w:w w:val="88"/>
                <w:kern w:val="0"/>
                <w:sz w:val="24"/>
                <w:szCs w:val="24"/>
                <w14:ligatures w14:val="none"/>
              </w:rPr>
              <w:fldChar w:fldCharType="end"/>
            </w:r>
            <w:r>
              <w:rPr>
                <w:rFonts w:ascii="HY견고딕" w:eastAsia="HY견고딕" w:hAnsi="굴림" w:cs="굴림" w:hint="eastAsia"/>
                <w:color w:val="000000"/>
                <w:w w:val="88"/>
                <w:kern w:val="0"/>
                <w:sz w:val="24"/>
                <w:szCs w:val="24"/>
                <w14:ligatures w14:val="none"/>
              </w:rPr>
              <w:t xml:space="preserve"> </w:t>
            </w:r>
            <w:r w:rsidRPr="0085717F">
              <w:rPr>
                <w:rFonts w:ascii="HY견고딕" w:eastAsia="HY견고딕" w:hAnsi="굴림" w:cs="굴림" w:hint="eastAsia"/>
                <w:color w:val="000000"/>
                <w:w w:val="88"/>
                <w:kern w:val="0"/>
                <w:sz w:val="24"/>
                <w:szCs w:val="24"/>
                <w14:ligatures w14:val="none"/>
              </w:rPr>
              <w:t>사진 있음</w:t>
            </w:r>
            <w:r w:rsidRPr="0085717F">
              <w:rPr>
                <w:rFonts w:ascii="휴먼명조" w:eastAsia="HY견고딕" w:hAnsi="굴림" w:cs="굴림"/>
                <w:color w:val="000000"/>
                <w:w w:val="88"/>
                <w:kern w:val="0"/>
                <w:sz w:val="28"/>
                <w:szCs w:val="28"/>
                <w14:ligatures w14:val="none"/>
              </w:rPr>
              <w:t xml:space="preserve"> </w:t>
            </w:r>
            <w:r w:rsidRPr="0085717F">
              <w:rPr>
                <w:rFonts w:ascii="HY견고딕" w:eastAsia="HY견고딕" w:hAnsi="HY견고딕" w:cs="굴림" w:hint="eastAsia"/>
                <w:color w:val="000000"/>
                <w:w w:val="88"/>
                <w:kern w:val="0"/>
                <w:sz w:val="28"/>
                <w:szCs w:val="28"/>
                <w14:ligatures w14:val="none"/>
              </w:rPr>
              <w:t xml:space="preserve">□ </w:t>
            </w:r>
            <w:r w:rsidRPr="0085717F">
              <w:rPr>
                <w:rFonts w:ascii="HY견고딕" w:eastAsia="HY견고딕" w:hAnsi="굴림" w:cs="굴림" w:hint="eastAsia"/>
                <w:color w:val="000000"/>
                <w:w w:val="88"/>
                <w:kern w:val="0"/>
                <w:sz w:val="24"/>
                <w:szCs w:val="24"/>
                <w14:ligatures w14:val="none"/>
              </w:rPr>
              <w:t>사진 없음</w:t>
            </w:r>
          </w:p>
        </w:tc>
      </w:tr>
      <w:tr w:rsidR="00A41239" w:rsidRPr="00AD1807" w14:paraId="172D0874" w14:textId="77777777" w:rsidTr="00876482">
        <w:tblPrEx>
          <w:jc w:val="left"/>
          <w:tblCellMar>
            <w:top w:w="15" w:type="dxa"/>
            <w:left w:w="15" w:type="dxa"/>
            <w:bottom w:w="15" w:type="dxa"/>
            <w:right w:w="15" w:type="dxa"/>
          </w:tblCellMar>
        </w:tblPrEx>
        <w:trPr>
          <w:trHeight w:val="353"/>
        </w:trPr>
        <w:tc>
          <w:tcPr>
            <w:tcW w:w="1128" w:type="dxa"/>
            <w:tcBorders>
              <w:top w:val="single" w:sz="4" w:space="0" w:color="auto"/>
              <w:left w:val="single" w:sz="4" w:space="0" w:color="auto"/>
              <w:bottom w:val="single" w:sz="2" w:space="0" w:color="000000"/>
              <w:right w:val="dotted" w:sz="2" w:space="0" w:color="000000"/>
            </w:tcBorders>
            <w:shd w:val="clear" w:color="auto" w:fill="F2F2F2"/>
            <w:tcMar>
              <w:top w:w="28" w:type="dxa"/>
              <w:left w:w="102" w:type="dxa"/>
              <w:bottom w:w="28" w:type="dxa"/>
              <w:right w:w="102" w:type="dxa"/>
            </w:tcMar>
            <w:vAlign w:val="center"/>
            <w:hideMark/>
          </w:tcPr>
          <w:p w14:paraId="1BBE14C8"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보도 일시</w:t>
            </w:r>
          </w:p>
        </w:tc>
        <w:tc>
          <w:tcPr>
            <w:tcW w:w="1483" w:type="dxa"/>
            <w:tcBorders>
              <w:top w:val="single" w:sz="4" w:space="0" w:color="auto"/>
              <w:left w:val="dotted" w:sz="2" w:space="0" w:color="000000"/>
              <w:bottom w:val="single" w:sz="2" w:space="0" w:color="000000"/>
              <w:right w:val="single" w:sz="4" w:space="0" w:color="auto"/>
            </w:tcBorders>
            <w:tcMar>
              <w:top w:w="28" w:type="dxa"/>
              <w:left w:w="102" w:type="dxa"/>
              <w:bottom w:w="28" w:type="dxa"/>
              <w:right w:w="102" w:type="dxa"/>
            </w:tcMar>
            <w:vAlign w:val="center"/>
            <w:hideMark/>
          </w:tcPr>
          <w:p w14:paraId="662FFA8C"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배포 후 즉시</w:t>
            </w:r>
          </w:p>
        </w:tc>
        <w:tc>
          <w:tcPr>
            <w:tcW w:w="1219" w:type="dxa"/>
            <w:gridSpan w:val="2"/>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59ABA80C" w14:textId="33F55894" w:rsidR="00A41239" w:rsidRPr="00AD1807" w:rsidRDefault="00A41239" w:rsidP="00876482">
            <w:pPr>
              <w:spacing w:after="0" w:line="240" w:lineRule="auto"/>
              <w:jc w:val="center"/>
              <w:rPr>
                <w:b/>
                <w:bCs/>
                <w:sz w:val="18"/>
                <w:szCs w:val="20"/>
              </w:rPr>
            </w:pPr>
            <w:r w:rsidRPr="00AD1807">
              <w:rPr>
                <w:rFonts w:hint="eastAsia"/>
                <w:b/>
                <w:bCs/>
                <w:sz w:val="18"/>
                <w:szCs w:val="20"/>
              </w:rPr>
              <w:t>배포 일</w:t>
            </w:r>
            <w:r w:rsidR="005F4B86">
              <w:rPr>
                <w:rFonts w:hint="eastAsia"/>
                <w:b/>
                <w:bCs/>
                <w:sz w:val="18"/>
                <w:szCs w:val="20"/>
              </w:rPr>
              <w:t>자</w:t>
            </w:r>
          </w:p>
        </w:tc>
        <w:tc>
          <w:tcPr>
            <w:tcW w:w="4940" w:type="dxa"/>
            <w:gridSpan w:val="6"/>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95AB05F" w14:textId="387D96E8" w:rsidR="00A41239" w:rsidRPr="00AD1807" w:rsidRDefault="00E04933" w:rsidP="00876482">
            <w:pPr>
              <w:spacing w:after="0" w:line="240" w:lineRule="auto"/>
              <w:jc w:val="center"/>
              <w:rPr>
                <w:b/>
                <w:bCs/>
                <w:sz w:val="18"/>
                <w:szCs w:val="20"/>
              </w:rPr>
            </w:pPr>
            <w:r w:rsidRPr="00E04933">
              <w:rPr>
                <w:b/>
                <w:bCs/>
                <w:sz w:val="18"/>
                <w:szCs w:val="20"/>
              </w:rPr>
              <w:t>2025. 11. 5(수)</w:t>
            </w:r>
          </w:p>
        </w:tc>
      </w:tr>
      <w:tr w:rsidR="005F4B86" w:rsidRPr="00AD1807" w14:paraId="572BB011" w14:textId="77777777" w:rsidTr="00BB3390">
        <w:tblPrEx>
          <w:jc w:val="left"/>
          <w:tblCellMar>
            <w:top w:w="15" w:type="dxa"/>
            <w:left w:w="15" w:type="dxa"/>
            <w:bottom w:w="15" w:type="dxa"/>
            <w:right w:w="15" w:type="dxa"/>
          </w:tblCellMar>
        </w:tblPrEx>
        <w:trPr>
          <w:trHeight w:val="353"/>
        </w:trPr>
        <w:tc>
          <w:tcPr>
            <w:tcW w:w="1128" w:type="dxa"/>
            <w:vMerge w:val="restart"/>
            <w:tcBorders>
              <w:top w:val="single" w:sz="2" w:space="0" w:color="000000"/>
              <w:left w:val="single" w:sz="4" w:space="0" w:color="auto"/>
              <w:right w:val="dotted" w:sz="2" w:space="0" w:color="000000"/>
            </w:tcBorders>
            <w:shd w:val="clear" w:color="auto" w:fill="F2F2F2"/>
            <w:tcMar>
              <w:top w:w="28" w:type="dxa"/>
              <w:left w:w="102" w:type="dxa"/>
              <w:bottom w:w="28" w:type="dxa"/>
              <w:right w:w="102" w:type="dxa"/>
            </w:tcMar>
            <w:vAlign w:val="center"/>
          </w:tcPr>
          <w:p w14:paraId="4936178B" w14:textId="38D504AE" w:rsidR="005F4B86" w:rsidRPr="00AD1807" w:rsidRDefault="005F4B86" w:rsidP="005F4B86">
            <w:pPr>
              <w:spacing w:after="0" w:line="240" w:lineRule="auto"/>
              <w:jc w:val="center"/>
              <w:rPr>
                <w:b/>
                <w:bCs/>
                <w:sz w:val="18"/>
                <w:szCs w:val="20"/>
              </w:rPr>
            </w:pPr>
            <w:r w:rsidRPr="00AD1807">
              <w:rPr>
                <w:rFonts w:hint="eastAsia"/>
                <w:b/>
                <w:bCs/>
                <w:sz w:val="18"/>
                <w:szCs w:val="20"/>
              </w:rPr>
              <w:t>담당 부서</w:t>
            </w:r>
          </w:p>
        </w:tc>
        <w:tc>
          <w:tcPr>
            <w:tcW w:w="1483" w:type="dxa"/>
            <w:vMerge w:val="restart"/>
            <w:tcBorders>
              <w:top w:val="single" w:sz="2" w:space="0" w:color="000000"/>
              <w:left w:val="dotted" w:sz="2" w:space="0" w:color="000000"/>
              <w:right w:val="single" w:sz="4" w:space="0" w:color="auto"/>
            </w:tcBorders>
            <w:tcMar>
              <w:top w:w="28" w:type="dxa"/>
              <w:left w:w="102" w:type="dxa"/>
              <w:bottom w:w="28" w:type="dxa"/>
              <w:right w:w="102" w:type="dxa"/>
            </w:tcMar>
            <w:vAlign w:val="center"/>
          </w:tcPr>
          <w:p w14:paraId="3B320C2F" w14:textId="33BF1C5F" w:rsidR="005F4B86" w:rsidRPr="00AD1807" w:rsidRDefault="00E04933" w:rsidP="005F4B86">
            <w:pPr>
              <w:spacing w:after="0" w:line="240" w:lineRule="auto"/>
              <w:jc w:val="center"/>
              <w:rPr>
                <w:b/>
                <w:bCs/>
                <w:sz w:val="18"/>
                <w:szCs w:val="20"/>
              </w:rPr>
            </w:pPr>
            <w:r>
              <w:rPr>
                <w:rFonts w:hint="eastAsia"/>
                <w:b/>
                <w:bCs/>
                <w:sz w:val="18"/>
                <w:szCs w:val="20"/>
              </w:rPr>
              <w:t>전시장운영부</w:t>
            </w:r>
          </w:p>
        </w:tc>
        <w:tc>
          <w:tcPr>
            <w:tcW w:w="1219" w:type="dxa"/>
            <w:gridSpan w:val="2"/>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0A0A3501" w14:textId="1310291F" w:rsidR="005F4B86" w:rsidRPr="00AD1807" w:rsidRDefault="005F4B86" w:rsidP="005F4B86">
            <w:pPr>
              <w:spacing w:after="0" w:line="240" w:lineRule="auto"/>
              <w:jc w:val="center"/>
              <w:rPr>
                <w:b/>
                <w:bCs/>
                <w:sz w:val="18"/>
                <w:szCs w:val="20"/>
              </w:rPr>
            </w:pPr>
            <w:r>
              <w:rPr>
                <w:rFonts w:hint="eastAsia"/>
                <w:b/>
                <w:bCs/>
                <w:sz w:val="18"/>
                <w:szCs w:val="20"/>
              </w:rPr>
              <w:t>책임자</w:t>
            </w:r>
          </w:p>
        </w:tc>
        <w:tc>
          <w:tcPr>
            <w:tcW w:w="1485"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44A0173E" w14:textId="0CFE0341" w:rsidR="005F4B86" w:rsidRPr="00AD1807" w:rsidRDefault="00764DF8" w:rsidP="005F4B86">
            <w:pPr>
              <w:spacing w:after="0" w:line="240" w:lineRule="auto"/>
              <w:jc w:val="center"/>
              <w:rPr>
                <w:b/>
                <w:bCs/>
                <w:sz w:val="18"/>
                <w:szCs w:val="20"/>
              </w:rPr>
            </w:pPr>
            <w:r>
              <w:rPr>
                <w:rFonts w:hint="eastAsia"/>
                <w:b/>
                <w:bCs/>
                <w:sz w:val="18"/>
                <w:szCs w:val="20"/>
              </w:rPr>
              <w:t>-</w:t>
            </w:r>
          </w:p>
        </w:tc>
        <w:tc>
          <w:tcPr>
            <w:tcW w:w="1318"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tcPr>
          <w:p w14:paraId="4CA881FC" w14:textId="7B30AD4B" w:rsidR="005F4B86" w:rsidRPr="00AD1807" w:rsidRDefault="005F4B86" w:rsidP="005F4B86">
            <w:pPr>
              <w:spacing w:after="0" w:line="240" w:lineRule="auto"/>
              <w:jc w:val="center"/>
              <w:rPr>
                <w:b/>
                <w:bCs/>
                <w:sz w:val="18"/>
                <w:szCs w:val="20"/>
              </w:rPr>
            </w:pPr>
            <w:r w:rsidRPr="00AD1807">
              <w:rPr>
                <w:b/>
                <w:bCs/>
                <w:sz w:val="18"/>
                <w:szCs w:val="20"/>
              </w:rPr>
              <w:t>02-760-</w:t>
            </w:r>
            <w:r w:rsidR="00E04933">
              <w:rPr>
                <w:b/>
                <w:bCs/>
                <w:sz w:val="18"/>
                <w:szCs w:val="20"/>
              </w:rPr>
              <w:t>9789</w:t>
            </w:r>
          </w:p>
        </w:tc>
        <w:tc>
          <w:tcPr>
            <w:tcW w:w="2137"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778F7FED" w14:textId="1C8B97FF" w:rsidR="005F4B86" w:rsidRPr="00635C46" w:rsidRDefault="00764DF8" w:rsidP="005F4B86">
            <w:pPr>
              <w:spacing w:after="0" w:line="240" w:lineRule="auto"/>
              <w:jc w:val="center"/>
              <w:rPr>
                <w:b/>
                <w:bCs/>
                <w:sz w:val="18"/>
                <w:szCs w:val="20"/>
              </w:rPr>
            </w:pPr>
            <w:r>
              <w:rPr>
                <w:b/>
                <w:bCs/>
                <w:sz w:val="18"/>
                <w:szCs w:val="20"/>
              </w:rPr>
              <w:t>-</w:t>
            </w:r>
          </w:p>
        </w:tc>
      </w:tr>
      <w:tr w:rsidR="005F4B86" w:rsidRPr="00AD1807" w14:paraId="724E62B5" w14:textId="77777777" w:rsidTr="00BB3390">
        <w:tblPrEx>
          <w:jc w:val="left"/>
          <w:tblCellMar>
            <w:top w:w="15" w:type="dxa"/>
            <w:left w:w="15" w:type="dxa"/>
            <w:bottom w:w="15" w:type="dxa"/>
            <w:right w:w="15" w:type="dxa"/>
          </w:tblCellMar>
        </w:tblPrEx>
        <w:trPr>
          <w:trHeight w:val="353"/>
        </w:trPr>
        <w:tc>
          <w:tcPr>
            <w:tcW w:w="1128" w:type="dxa"/>
            <w:vMerge/>
            <w:tcBorders>
              <w:left w:val="single" w:sz="4" w:space="0" w:color="auto"/>
              <w:bottom w:val="single" w:sz="4" w:space="0" w:color="auto"/>
              <w:right w:val="dotted" w:sz="2" w:space="0" w:color="000000"/>
            </w:tcBorders>
            <w:shd w:val="clear" w:color="auto" w:fill="F2F2F2"/>
            <w:tcMar>
              <w:top w:w="28" w:type="dxa"/>
              <w:left w:w="102" w:type="dxa"/>
              <w:bottom w:w="28" w:type="dxa"/>
              <w:right w:w="102" w:type="dxa"/>
            </w:tcMar>
            <w:vAlign w:val="center"/>
            <w:hideMark/>
          </w:tcPr>
          <w:p w14:paraId="35A9F8BF" w14:textId="34E7B9F0" w:rsidR="005F4B86" w:rsidRPr="00AD1807" w:rsidRDefault="005F4B86" w:rsidP="005F4B86">
            <w:pPr>
              <w:spacing w:after="0" w:line="240" w:lineRule="auto"/>
              <w:jc w:val="center"/>
              <w:rPr>
                <w:b/>
                <w:bCs/>
                <w:sz w:val="18"/>
                <w:szCs w:val="20"/>
              </w:rPr>
            </w:pPr>
          </w:p>
        </w:tc>
        <w:tc>
          <w:tcPr>
            <w:tcW w:w="1483" w:type="dxa"/>
            <w:vMerge/>
            <w:tcBorders>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54B8907A" w14:textId="09F21642" w:rsidR="005F4B86" w:rsidRPr="00AD1807" w:rsidRDefault="005F4B86" w:rsidP="005F4B86">
            <w:pPr>
              <w:spacing w:after="0" w:line="240" w:lineRule="auto"/>
              <w:jc w:val="center"/>
              <w:rPr>
                <w:b/>
                <w:bCs/>
                <w:sz w:val="18"/>
                <w:szCs w:val="20"/>
              </w:rPr>
            </w:pPr>
          </w:p>
        </w:tc>
        <w:tc>
          <w:tcPr>
            <w:tcW w:w="1219" w:type="dxa"/>
            <w:gridSpan w:val="2"/>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478B7109" w14:textId="77777777" w:rsidR="005F4B86" w:rsidRPr="00AD1807" w:rsidRDefault="005F4B86" w:rsidP="005F4B86">
            <w:pPr>
              <w:spacing w:after="0" w:line="240" w:lineRule="auto"/>
              <w:jc w:val="center"/>
              <w:rPr>
                <w:b/>
                <w:bCs/>
                <w:sz w:val="18"/>
                <w:szCs w:val="20"/>
              </w:rPr>
            </w:pPr>
            <w:r w:rsidRPr="00AD1807">
              <w:rPr>
                <w:rFonts w:hint="eastAsia"/>
                <w:b/>
                <w:bCs/>
                <w:sz w:val="18"/>
                <w:szCs w:val="20"/>
              </w:rPr>
              <w:t>담당자</w:t>
            </w:r>
          </w:p>
        </w:tc>
        <w:tc>
          <w:tcPr>
            <w:tcW w:w="1485"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hideMark/>
          </w:tcPr>
          <w:p w14:paraId="4B7C4282" w14:textId="3F6B2E9D" w:rsidR="005F4B86" w:rsidRPr="00AD1807" w:rsidRDefault="00764DF8" w:rsidP="005F4B86">
            <w:pPr>
              <w:spacing w:after="0" w:line="240" w:lineRule="auto"/>
              <w:jc w:val="center"/>
              <w:rPr>
                <w:b/>
                <w:bCs/>
                <w:sz w:val="18"/>
                <w:szCs w:val="20"/>
              </w:rPr>
            </w:pPr>
            <w:r>
              <w:rPr>
                <w:rFonts w:hint="eastAsia"/>
                <w:b/>
                <w:bCs/>
                <w:sz w:val="18"/>
                <w:szCs w:val="20"/>
              </w:rPr>
              <w:t>-</w:t>
            </w:r>
          </w:p>
        </w:tc>
        <w:tc>
          <w:tcPr>
            <w:tcW w:w="1318"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hideMark/>
          </w:tcPr>
          <w:p w14:paraId="79103FB4" w14:textId="4DB7C61E" w:rsidR="005F4B86" w:rsidRPr="00AD1807" w:rsidRDefault="005F4B86" w:rsidP="005F4B86">
            <w:pPr>
              <w:spacing w:after="0" w:line="240" w:lineRule="auto"/>
              <w:jc w:val="center"/>
              <w:rPr>
                <w:b/>
                <w:bCs/>
                <w:sz w:val="18"/>
                <w:szCs w:val="20"/>
              </w:rPr>
            </w:pPr>
            <w:r w:rsidRPr="00AD1807">
              <w:rPr>
                <w:b/>
                <w:bCs/>
                <w:sz w:val="18"/>
                <w:szCs w:val="20"/>
              </w:rPr>
              <w:t>02-760-</w:t>
            </w:r>
            <w:r w:rsidR="00E04933">
              <w:rPr>
                <w:b/>
                <w:bCs/>
                <w:sz w:val="18"/>
                <w:szCs w:val="20"/>
              </w:rPr>
              <w:t>9790</w:t>
            </w:r>
          </w:p>
        </w:tc>
        <w:tc>
          <w:tcPr>
            <w:tcW w:w="2137"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7F68CB5B" w14:textId="2F129C2C" w:rsidR="005F4B86" w:rsidRPr="00635C46" w:rsidRDefault="00764DF8" w:rsidP="005F4B86">
            <w:pPr>
              <w:spacing w:after="0" w:line="240" w:lineRule="auto"/>
              <w:jc w:val="center"/>
              <w:rPr>
                <w:b/>
                <w:bCs/>
                <w:sz w:val="18"/>
                <w:szCs w:val="20"/>
              </w:rPr>
            </w:pPr>
            <w:r>
              <w:rPr>
                <w:b/>
                <w:bCs/>
                <w:sz w:val="18"/>
                <w:szCs w:val="20"/>
              </w:rPr>
              <w:t>-</w:t>
            </w:r>
          </w:p>
        </w:tc>
      </w:tr>
      <w:tr w:rsidR="005F4B86" w:rsidRPr="00AD1807" w14:paraId="6EFDF441" w14:textId="77777777" w:rsidTr="00876482">
        <w:tblPrEx>
          <w:jc w:val="left"/>
          <w:tblCellMar>
            <w:top w:w="15" w:type="dxa"/>
            <w:left w:w="15" w:type="dxa"/>
            <w:bottom w:w="15" w:type="dxa"/>
            <w:right w:w="15" w:type="dxa"/>
          </w:tblCellMar>
        </w:tblPrEx>
        <w:trPr>
          <w:trHeight w:val="23"/>
        </w:trPr>
        <w:tc>
          <w:tcPr>
            <w:tcW w:w="8770" w:type="dxa"/>
            <w:gridSpan w:val="10"/>
            <w:tcBorders>
              <w:top w:val="single" w:sz="4" w:space="0" w:color="auto"/>
              <w:bottom w:val="single" w:sz="4" w:space="0" w:color="auto"/>
            </w:tcBorders>
            <w:vAlign w:val="center"/>
          </w:tcPr>
          <w:p w14:paraId="08D503C3" w14:textId="77777777" w:rsidR="005F4B86" w:rsidRPr="00FA1229" w:rsidRDefault="005F4B86" w:rsidP="005F4B86">
            <w:pPr>
              <w:spacing w:after="0" w:line="240" w:lineRule="auto"/>
              <w:jc w:val="center"/>
              <w:rPr>
                <w:b/>
                <w:bCs/>
                <w:sz w:val="4"/>
                <w:szCs w:val="6"/>
              </w:rPr>
            </w:pPr>
          </w:p>
        </w:tc>
      </w:tr>
      <w:tr w:rsidR="005F4B86" w:rsidRPr="00AD1807" w14:paraId="64957B4B" w14:textId="77777777" w:rsidTr="00DE376A">
        <w:tblPrEx>
          <w:jc w:val="left"/>
          <w:tblCellMar>
            <w:top w:w="15" w:type="dxa"/>
            <w:left w:w="15" w:type="dxa"/>
            <w:bottom w:w="15" w:type="dxa"/>
            <w:right w:w="15" w:type="dxa"/>
          </w:tblCellMar>
        </w:tblPrEx>
        <w:trPr>
          <w:trHeight w:val="353"/>
        </w:trPr>
        <w:tc>
          <w:tcPr>
            <w:tcW w:w="8770" w:type="dxa"/>
            <w:gridSpan w:val="10"/>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1193DD5E" w14:textId="77777777" w:rsidR="00E04933" w:rsidRPr="00E04933" w:rsidRDefault="00E04933" w:rsidP="00E04933">
            <w:pPr>
              <w:pStyle w:val="aa"/>
              <w:shd w:val="clear" w:color="auto" w:fill="F2F2F2" w:themeFill="background1" w:themeFillShade="F2"/>
              <w:tabs>
                <w:tab w:val="left" w:pos="2454"/>
              </w:tabs>
              <w:wordWrap/>
              <w:spacing w:line="300" w:lineRule="auto"/>
              <w:ind w:left="436" w:hanging="436"/>
              <w:jc w:val="center"/>
              <w:rPr>
                <w:rFonts w:ascii="HY헤드라인M" w:eastAsia="HY헤드라인M"/>
                <w:sz w:val="34"/>
                <w:szCs w:val="34"/>
              </w:rPr>
            </w:pPr>
            <w:r w:rsidRPr="00E04933">
              <w:rPr>
                <w:rFonts w:ascii="HY헤드라인M" w:eastAsia="HY헤드라인M" w:hint="eastAsia"/>
                <w:w w:val="100"/>
                <w:sz w:val="34"/>
                <w:szCs w:val="34"/>
              </w:rPr>
              <w:t>한국장애인문화예술원</w:t>
            </w:r>
            <w:r w:rsidRPr="00E04933">
              <w:rPr>
                <w:rFonts w:ascii="HY헤드라인M" w:eastAsia="HY헤드라인M"/>
                <w:w w:val="100"/>
                <w:sz w:val="34"/>
                <w:szCs w:val="34"/>
              </w:rPr>
              <w:t>-모두미술공간</w:t>
            </w:r>
            <w:r w:rsidRPr="00E04933">
              <w:rPr>
                <w:rFonts w:ascii="HY헤드라인M" w:eastAsia="HY헤드라인M"/>
                <w:sz w:val="34"/>
                <w:szCs w:val="34"/>
              </w:rPr>
              <w:t>,</w:t>
            </w:r>
          </w:p>
          <w:p w14:paraId="4EB67EF8" w14:textId="77777777" w:rsidR="00E04933" w:rsidRDefault="00E04933" w:rsidP="00E04933">
            <w:pPr>
              <w:shd w:val="clear" w:color="auto" w:fill="F2F2F2" w:themeFill="background1" w:themeFillShade="F2"/>
              <w:spacing w:after="0" w:line="240" w:lineRule="auto"/>
              <w:jc w:val="center"/>
              <w:rPr>
                <w:rFonts w:ascii="HY헤드라인M" w:eastAsia="HY헤드라인M"/>
                <w:sz w:val="34"/>
                <w:szCs w:val="34"/>
              </w:rPr>
            </w:pPr>
            <w:r w:rsidRPr="00E04933">
              <w:rPr>
                <w:rFonts w:ascii="HY헤드라인M" w:eastAsia="HY헤드라인M"/>
                <w:sz w:val="34"/>
                <w:szCs w:val="34"/>
              </w:rPr>
              <w:t>2024-2025 한국-캐나다 상호 문화교류의 해를 맞아</w:t>
            </w:r>
          </w:p>
          <w:p w14:paraId="7CDDD085" w14:textId="6C713977" w:rsidR="005F4B86" w:rsidRPr="00E04933" w:rsidRDefault="00E04933" w:rsidP="00E04933">
            <w:pPr>
              <w:shd w:val="clear" w:color="auto" w:fill="F2F2F2" w:themeFill="background1" w:themeFillShade="F2"/>
              <w:spacing w:after="0" w:line="240" w:lineRule="auto"/>
              <w:jc w:val="center"/>
              <w:rPr>
                <w:b/>
                <w:bCs/>
                <w:w w:val="90"/>
                <w:sz w:val="18"/>
                <w:szCs w:val="20"/>
              </w:rPr>
            </w:pPr>
            <w:r w:rsidRPr="00E04933">
              <w:rPr>
                <w:rFonts w:ascii="HY헤드라인M" w:eastAsia="HY헤드라인M"/>
                <w:w w:val="90"/>
                <w:sz w:val="34"/>
                <w:szCs w:val="34"/>
              </w:rPr>
              <w:t>한국-캐나다 장애예술 교류전 《열린 균열, 가능성의 틈》 개최</w:t>
            </w:r>
          </w:p>
        </w:tc>
      </w:tr>
      <w:tr w:rsidR="005F4B86" w:rsidRPr="00AD1807" w14:paraId="5263EF6A" w14:textId="77777777" w:rsidTr="00DE376A">
        <w:tblPrEx>
          <w:jc w:val="left"/>
          <w:tblCellMar>
            <w:top w:w="15" w:type="dxa"/>
            <w:left w:w="15" w:type="dxa"/>
            <w:bottom w:w="15" w:type="dxa"/>
            <w:right w:w="15" w:type="dxa"/>
          </w:tblCellMar>
        </w:tblPrEx>
        <w:trPr>
          <w:trHeight w:val="312"/>
        </w:trPr>
        <w:tc>
          <w:tcPr>
            <w:tcW w:w="8770" w:type="dxa"/>
            <w:gridSpan w:val="10"/>
            <w:tcBorders>
              <w:top w:val="single" w:sz="4" w:space="0" w:color="auto"/>
              <w:left w:val="single" w:sz="4" w:space="0" w:color="auto"/>
              <w:bottom w:val="single" w:sz="4" w:space="0" w:color="auto"/>
              <w:right w:val="single" w:sz="4" w:space="0" w:color="auto"/>
            </w:tcBorders>
            <w:vAlign w:val="center"/>
          </w:tcPr>
          <w:p w14:paraId="1B7AB4B4" w14:textId="77777777" w:rsidR="00E04933" w:rsidRDefault="005F4B86" w:rsidP="00E04933">
            <w:pPr>
              <w:pStyle w:val="aa"/>
              <w:spacing w:line="240" w:lineRule="auto"/>
              <w:ind w:leftChars="98" w:left="198" w:hangingChars="1" w:hanging="2"/>
              <w:rPr>
                <w:rFonts w:asciiTheme="minorHAnsi" w:eastAsiaTheme="minorHAnsi" w:hAnsiTheme="minorHAnsi"/>
                <w:spacing w:val="-4"/>
                <w:w w:val="100"/>
                <w:sz w:val="24"/>
                <w:szCs w:val="24"/>
                <w14:ligatures w14:val="none"/>
              </w:rPr>
            </w:pPr>
            <w:r w:rsidRPr="00A26D0E">
              <w:rPr>
                <w:rFonts w:asciiTheme="minorHAnsi" w:eastAsiaTheme="minorHAnsi" w:hAnsiTheme="minorHAnsi" w:hint="eastAsia"/>
                <w:spacing w:val="-4"/>
                <w:w w:val="100"/>
                <w:sz w:val="24"/>
                <w:szCs w:val="24"/>
                <w14:ligatures w14:val="none"/>
              </w:rPr>
              <w:t xml:space="preserve">- </w:t>
            </w:r>
            <w:r w:rsidR="00E04933" w:rsidRPr="00E04933">
              <w:rPr>
                <w:rFonts w:asciiTheme="minorHAnsi" w:eastAsiaTheme="minorHAnsi" w:hAnsiTheme="minorHAnsi"/>
                <w:spacing w:val="-4"/>
                <w:w w:val="100"/>
                <w:sz w:val="24"/>
                <w:szCs w:val="24"/>
                <w14:ligatures w14:val="none"/>
              </w:rPr>
              <w:t>한국-캐나다 장애예술 작가 10인이 참여하는 한국-캐나다 장애예술 교류전,</w:t>
            </w:r>
          </w:p>
          <w:p w14:paraId="7C176259" w14:textId="29181217" w:rsidR="00E04933" w:rsidRPr="00E04933" w:rsidRDefault="00E04933" w:rsidP="00E04933">
            <w:pPr>
              <w:pStyle w:val="aa"/>
              <w:spacing w:line="240" w:lineRule="auto"/>
              <w:ind w:leftChars="98" w:left="196" w:firstLineChars="100" w:firstLine="236"/>
              <w:rPr>
                <w:rFonts w:asciiTheme="minorHAnsi" w:eastAsiaTheme="minorHAnsi" w:hAnsiTheme="minorHAnsi"/>
                <w:spacing w:val="-4"/>
                <w:w w:val="100"/>
                <w:sz w:val="24"/>
                <w:szCs w:val="24"/>
                <w14:ligatures w14:val="none"/>
              </w:rPr>
            </w:pPr>
            <w:r w:rsidRPr="00E04933">
              <w:rPr>
                <w:rFonts w:asciiTheme="minorHAnsi" w:eastAsiaTheme="minorHAnsi" w:hAnsiTheme="minorHAnsi"/>
                <w:spacing w:val="-4"/>
                <w:w w:val="100"/>
                <w:sz w:val="24"/>
                <w:szCs w:val="24"/>
                <w14:ligatures w14:val="none"/>
              </w:rPr>
              <w:t>한국장애인문화예술원 모두미술공간에서 개최</w:t>
            </w:r>
          </w:p>
          <w:p w14:paraId="0DBE237B" w14:textId="2824F110" w:rsidR="005F4B86" w:rsidRPr="005F4B86" w:rsidRDefault="00E04933" w:rsidP="00E04933">
            <w:pPr>
              <w:pStyle w:val="aa"/>
              <w:spacing w:line="240" w:lineRule="auto"/>
              <w:ind w:leftChars="98" w:left="198" w:hangingChars="1" w:hanging="2"/>
              <w:rPr>
                <w:rFonts w:asciiTheme="minorHAnsi" w:eastAsiaTheme="minorHAnsi" w:hAnsiTheme="minorHAnsi"/>
                <w:spacing w:val="-4"/>
                <w:w w:val="100"/>
                <w:sz w:val="20"/>
                <w:szCs w:val="20"/>
                <w14:ligatures w14:val="none"/>
              </w:rPr>
            </w:pPr>
            <w:r w:rsidRPr="00E04933">
              <w:rPr>
                <w:rFonts w:asciiTheme="minorHAnsi" w:eastAsiaTheme="minorHAnsi" w:hAnsiTheme="minorHAnsi"/>
                <w:spacing w:val="-4"/>
                <w:w w:val="100"/>
                <w:sz w:val="24"/>
                <w:szCs w:val="24"/>
                <w14:ligatures w14:val="none"/>
              </w:rPr>
              <w:t xml:space="preserve">- </w:t>
            </w:r>
            <w:r w:rsidRPr="00E04933">
              <w:rPr>
                <w:rFonts w:asciiTheme="minorHAnsi" w:eastAsiaTheme="minorHAnsi" w:hAnsiTheme="minorHAnsi"/>
                <w:spacing w:val="-4"/>
                <w:w w:val="95"/>
                <w:sz w:val="24"/>
                <w:szCs w:val="24"/>
                <w14:ligatures w14:val="none"/>
              </w:rPr>
              <w:t>국경과 경계를 넘어, 한국–캐나다 장애예술인들이 함께 만드는 예술교류의 장 선보여</w:t>
            </w:r>
          </w:p>
        </w:tc>
      </w:tr>
    </w:tbl>
    <w:p w14:paraId="5C828488" w14:textId="6A6C9343" w:rsidR="00A41239" w:rsidRPr="007F3A63" w:rsidRDefault="00A41239"/>
    <w:p w14:paraId="699C92B6" w14:textId="187DB519" w:rsidR="00E04933" w:rsidRPr="00E04933" w:rsidRDefault="00E04933" w:rsidP="00E04933">
      <w:pPr>
        <w:pStyle w:val="aa"/>
        <w:spacing w:line="240" w:lineRule="auto"/>
        <w:ind w:left="456" w:hanging="456"/>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w w:val="100"/>
          <w:sz w:val="26"/>
          <w:szCs w:val="26"/>
        </w:rPr>
        <w:tab/>
        <w:t>‘2024-2025 한국-캐나다 상호 문화교류의 해’를 맞아, 한국장애인문화예술원(이사장 방귀희, 이하 장문원), 한국국제문화교류진흥원(원장 박창식), 캐나다 전국장애인예술센터(NaAC)가 공동 주관하는 한국-캐나다 장애예술 교류전 《열린 균열, 가능성의 틈》이 오는 11월 5일부터 12월 4일까지 모두미술공간에서 개최된다.</w:t>
      </w:r>
    </w:p>
    <w:p w14:paraId="36B5392B" w14:textId="77777777" w:rsidR="00E04933" w:rsidRPr="00E04933" w:rsidRDefault="00E04933" w:rsidP="00E04933">
      <w:pPr>
        <w:pStyle w:val="aa"/>
        <w:spacing w:line="240" w:lineRule="auto"/>
        <w:contextualSpacing/>
        <w:rPr>
          <w:rFonts w:asciiTheme="minorEastAsia" w:eastAsiaTheme="minorEastAsia" w:hAnsiTheme="minorEastAsia"/>
          <w:w w:val="100"/>
          <w:sz w:val="26"/>
          <w:szCs w:val="26"/>
        </w:rPr>
      </w:pPr>
    </w:p>
    <w:p w14:paraId="615EF36C" w14:textId="2999350F" w:rsidR="00E04933" w:rsidRPr="00E04933" w:rsidRDefault="00E04933" w:rsidP="00E04933">
      <w:pPr>
        <w:pStyle w:val="aa"/>
        <w:spacing w:line="240" w:lineRule="auto"/>
        <w:ind w:left="480" w:hanging="480"/>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w w:val="100"/>
          <w:sz w:val="26"/>
          <w:szCs w:val="26"/>
        </w:rPr>
        <w:tab/>
        <w:t xml:space="preserve">이번 전시는 한국과 캐나다에서 선정된 장애예술 작가 10인(각국 5인)이 참여하는 국제 교류전이다. 양국 간 지속적인 장애예술 교류를 목표로, 한국의 장문원과 캐나다 NaAC가 작가 선정부터 전시 구성까지 공동으로 추진했다. 지난 9~10월에는 캐나다에서 전시와 교류 프로그램이 진행된 바 있으며, </w:t>
      </w:r>
      <w:r w:rsidRPr="00E04933">
        <w:rPr>
          <w:rFonts w:asciiTheme="minorEastAsia" w:eastAsiaTheme="minorEastAsia" w:hAnsiTheme="minorEastAsia"/>
          <w:spacing w:val="-4"/>
          <w:w w:val="100"/>
          <w:sz w:val="26"/>
          <w:szCs w:val="26"/>
        </w:rPr>
        <w:t>오는 11월에는 캐나다 작가들이 한국을 방문하여 협업과 문화예술 교류를 이어갈 예정이다.</w:t>
      </w:r>
    </w:p>
    <w:p w14:paraId="12AD570B" w14:textId="77777777" w:rsidR="00E04933" w:rsidRPr="00E04933" w:rsidRDefault="00E04933" w:rsidP="00E04933">
      <w:pPr>
        <w:pStyle w:val="aa"/>
        <w:spacing w:line="240" w:lineRule="auto"/>
        <w:ind w:left="480" w:hanging="480"/>
        <w:contextualSpacing/>
        <w:rPr>
          <w:rFonts w:asciiTheme="minorEastAsia" w:eastAsiaTheme="minorEastAsia" w:hAnsiTheme="minorEastAsia"/>
          <w:w w:val="100"/>
          <w:sz w:val="26"/>
          <w:szCs w:val="26"/>
        </w:rPr>
      </w:pPr>
    </w:p>
    <w:p w14:paraId="1EF10E8D" w14:textId="75954408" w:rsidR="00E04933" w:rsidRPr="00E04933" w:rsidRDefault="00E04933" w:rsidP="00E04933">
      <w:pPr>
        <w:pStyle w:val="aa"/>
        <w:spacing w:line="240" w:lineRule="auto"/>
        <w:ind w:left="487" w:hanging="487"/>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w w:val="100"/>
          <w:sz w:val="26"/>
          <w:szCs w:val="26"/>
        </w:rPr>
        <w:tab/>
        <w:t>지난 6월 공모를 통해 선정된 양국의 장애예술인 10명은 다음과 같다 : 고유선, 김은설, 김현우, 김치형, 유다영(이상 한국), 아타나스 보즈다로프, 데이비드 오퐁, 조니 테이, 로리 랜드리, 메이 챈-롱(이상 캐나다).</w:t>
      </w:r>
    </w:p>
    <w:p w14:paraId="3080C6D4" w14:textId="7A5FE0F6" w:rsidR="00E04933" w:rsidRPr="00E04933" w:rsidRDefault="00E04933" w:rsidP="00E04933">
      <w:pPr>
        <w:pStyle w:val="aa"/>
        <w:spacing w:line="240" w:lineRule="auto"/>
        <w:ind w:left="487" w:hanging="487"/>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lastRenderedPageBreak/>
        <w:t xml:space="preserve">□ </w:t>
      </w:r>
      <w:r w:rsidRPr="00E04933">
        <w:rPr>
          <w:rFonts w:asciiTheme="minorEastAsia" w:eastAsiaTheme="minorEastAsia" w:hAnsiTheme="minorEastAsia"/>
          <w:w w:val="100"/>
          <w:sz w:val="26"/>
          <w:szCs w:val="26"/>
        </w:rPr>
        <w:tab/>
        <w:t xml:space="preserve">전시 참여 작가들은 서로 다른 장애 경험을 바탕으로 다양한 매체를 활용한 독창적인 작업을 선보인다. 캐나다의 조니 타이(Johnny Tai)는 시각·청각장애의 경험을 촉각 기반 에칭 판화로 풀어내며, 로리 랜드리(Laurie Landry)는 청각장애인의 언어이자 문화인 수어와 농문화에서 비롯된 정체성을 회화로 시각화한다. </w:t>
      </w:r>
      <w:r w:rsidRPr="00E04933">
        <w:rPr>
          <w:rFonts w:asciiTheme="minorEastAsia" w:eastAsiaTheme="minorEastAsia" w:hAnsiTheme="minorEastAsia"/>
          <w:spacing w:val="-4"/>
          <w:w w:val="100"/>
          <w:sz w:val="26"/>
          <w:szCs w:val="26"/>
        </w:rPr>
        <w:t xml:space="preserve">한국에서는 촉각 사운드 실험을 통해 감각의 경계를 확장하는 김은설, 정신장애의 경험을 상징적 이미지로 표현하는 고유선 등이 참여한다. </w:t>
      </w:r>
    </w:p>
    <w:p w14:paraId="57589086" w14:textId="77777777" w:rsidR="00E04933" w:rsidRPr="00E04933" w:rsidRDefault="00E04933" w:rsidP="00E04933">
      <w:pPr>
        <w:pStyle w:val="aa"/>
        <w:spacing w:line="240" w:lineRule="auto"/>
        <w:ind w:left="487" w:hanging="487"/>
        <w:contextualSpacing/>
        <w:rPr>
          <w:rFonts w:asciiTheme="minorEastAsia" w:eastAsiaTheme="minorEastAsia" w:hAnsiTheme="minorEastAsia"/>
          <w:w w:val="100"/>
          <w:sz w:val="26"/>
          <w:szCs w:val="26"/>
        </w:rPr>
      </w:pPr>
    </w:p>
    <w:p w14:paraId="7BAD58E4" w14:textId="721AB849" w:rsidR="00E04933" w:rsidRPr="00E04933" w:rsidRDefault="00E04933" w:rsidP="00E04933">
      <w:pPr>
        <w:pStyle w:val="aa"/>
        <w:spacing w:line="240" w:lineRule="auto"/>
        <w:ind w:left="487" w:hanging="487"/>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w w:val="100"/>
          <w:sz w:val="26"/>
          <w:szCs w:val="26"/>
        </w:rPr>
        <w:tab/>
        <w:t xml:space="preserve">참여 작가들은 장애를 하나의 고정된 정체성으로 바라보지 않고, 다층적인 경험으로 확장하는 여러 작품을 선보인다. </w:t>
      </w:r>
      <w:r w:rsidRPr="00E04933">
        <w:rPr>
          <w:rFonts w:asciiTheme="minorEastAsia" w:eastAsiaTheme="minorEastAsia" w:hAnsiTheme="minorEastAsia"/>
          <w:spacing w:val="-3"/>
          <w:w w:val="100"/>
          <w:sz w:val="26"/>
          <w:szCs w:val="26"/>
        </w:rPr>
        <w:t>이번 전시는 작가들이 경험한 장애의 균열을 통해서 새로운 가능성을 모색하며 개별 작가들의 장애와 예술 사이의 복합적이고 유연한 관계를 성찰하는 계기가 될 것이다.</w:t>
      </w:r>
    </w:p>
    <w:p w14:paraId="44381877" w14:textId="77777777" w:rsidR="00E04933" w:rsidRPr="00E04933" w:rsidRDefault="00E04933" w:rsidP="00E04933">
      <w:pPr>
        <w:pStyle w:val="aa"/>
        <w:spacing w:line="240" w:lineRule="auto"/>
        <w:ind w:left="487" w:hanging="487"/>
        <w:contextualSpacing/>
        <w:rPr>
          <w:rFonts w:asciiTheme="minorEastAsia" w:eastAsiaTheme="minorEastAsia" w:hAnsiTheme="minorEastAsia"/>
          <w:spacing w:val="-3"/>
          <w:w w:val="100"/>
          <w:sz w:val="26"/>
          <w:szCs w:val="26"/>
        </w:rPr>
      </w:pPr>
    </w:p>
    <w:p w14:paraId="370F6DF7" w14:textId="061CB3BF" w:rsidR="00E04933" w:rsidRPr="00E04933" w:rsidRDefault="00E04933" w:rsidP="00E04933">
      <w:pPr>
        <w:pStyle w:val="aa"/>
        <w:spacing w:line="240" w:lineRule="auto"/>
        <w:ind w:left="487" w:hanging="487"/>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w w:val="100"/>
          <w:sz w:val="26"/>
          <w:szCs w:val="26"/>
        </w:rPr>
        <w:tab/>
        <w:t>전시 연계프로그램으로 장애예술인들의 이동과 여행 경험을 주제로 한 &lt;접근가능한 여행&gt;이 진행된다. 대담에서는 한국과 캐나다 참여 작가들이 교류 경험을 공유하며, 장애와 비장애의 경계를 넘는 접근성의 의미를 함께 고민하는 자리가 될 것이다.</w:t>
      </w:r>
      <w:r w:rsidRPr="00E04933">
        <w:rPr>
          <w:rFonts w:asciiTheme="minorEastAsia" w:eastAsiaTheme="minorEastAsia" w:hAnsiTheme="minorEastAsia"/>
          <w:color w:val="FF0000"/>
          <w:w w:val="100"/>
          <w:sz w:val="26"/>
          <w:szCs w:val="26"/>
        </w:rPr>
        <w:t xml:space="preserve"> </w:t>
      </w:r>
    </w:p>
    <w:p w14:paraId="65FA6350" w14:textId="77777777" w:rsidR="00E04933" w:rsidRPr="00E04933" w:rsidRDefault="00E04933" w:rsidP="00E04933">
      <w:pPr>
        <w:pStyle w:val="aa"/>
        <w:spacing w:line="240" w:lineRule="auto"/>
        <w:ind w:left="487" w:hanging="487"/>
        <w:contextualSpacing/>
        <w:rPr>
          <w:rFonts w:asciiTheme="minorEastAsia" w:eastAsiaTheme="minorEastAsia" w:hAnsiTheme="minorEastAsia"/>
          <w:w w:val="100"/>
          <w:sz w:val="26"/>
          <w:szCs w:val="26"/>
        </w:rPr>
      </w:pPr>
    </w:p>
    <w:p w14:paraId="51C0D1F2" w14:textId="1628572B" w:rsidR="00E04933" w:rsidRPr="00E04933" w:rsidRDefault="00E04933" w:rsidP="00E04933">
      <w:pPr>
        <w:pStyle w:val="aa"/>
        <w:spacing w:line="240" w:lineRule="auto"/>
        <w:ind w:left="450" w:hanging="450"/>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w w:val="100"/>
          <w:sz w:val="26"/>
          <w:szCs w:val="26"/>
        </w:rPr>
        <w:tab/>
        <w:t>방귀희 이사장은 “이번 전시는 한국과 캐나다의 장애예술인들이교류를 통해 경험한 문화적 차이와 양국의 장애예술 제도 그리고 장애예술인 스스로 느끼는 주체성을 나누는 자리가 될 것이다.”고 말했다.</w:t>
      </w:r>
    </w:p>
    <w:p w14:paraId="6D43219B" w14:textId="77777777" w:rsidR="00E04933" w:rsidRPr="00E04933" w:rsidRDefault="00E04933" w:rsidP="00E04933">
      <w:pPr>
        <w:pStyle w:val="aa"/>
        <w:spacing w:line="240" w:lineRule="auto"/>
        <w:ind w:left="487" w:hanging="487"/>
        <w:contextualSpacing/>
        <w:rPr>
          <w:rFonts w:asciiTheme="minorEastAsia" w:eastAsiaTheme="minorEastAsia" w:hAnsiTheme="minorEastAsia"/>
          <w:w w:val="100"/>
          <w:sz w:val="26"/>
          <w:szCs w:val="26"/>
        </w:rPr>
      </w:pPr>
    </w:p>
    <w:p w14:paraId="436D1857" w14:textId="24A4C99D" w:rsidR="00E04933" w:rsidRPr="00E04933" w:rsidRDefault="00E04933" w:rsidP="00E04933">
      <w:pPr>
        <w:pStyle w:val="aa"/>
        <w:spacing w:line="240" w:lineRule="auto"/>
        <w:ind w:left="487" w:hanging="487"/>
        <w:contextualSpacing/>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w w:val="100"/>
          <w:sz w:val="26"/>
          <w:szCs w:val="26"/>
        </w:rPr>
        <w:tab/>
        <w:t>전시는 모두미술공간에서 월-토 오전 10시부터 오후 6시까지 관람할 수 있으며, 입장료는 무료다. 전시 및 프로그램 정보는 모두미술공간 홈페이지(https://moduartspace.or.kr/)와 공식 소셜 미디어에서 확인할 수 있다.</w:t>
      </w:r>
    </w:p>
    <w:p w14:paraId="4B4BA423" w14:textId="77777777" w:rsidR="00E04933" w:rsidRPr="00E04933" w:rsidRDefault="00E04933" w:rsidP="00E04933">
      <w:pPr>
        <w:pStyle w:val="aa"/>
        <w:wordWrap/>
        <w:spacing w:line="240" w:lineRule="auto"/>
        <w:contextualSpacing/>
        <w:jc w:val="center"/>
        <w:rPr>
          <w:rFonts w:asciiTheme="minorEastAsia" w:eastAsiaTheme="minorEastAsia" w:hAnsiTheme="minorEastAsia"/>
          <w:sz w:val="26"/>
          <w:szCs w:val="26"/>
        </w:rPr>
      </w:pPr>
    </w:p>
    <w:p w14:paraId="2FE4A716" w14:textId="77777777" w:rsidR="00E04933" w:rsidRPr="00E04933" w:rsidRDefault="00E04933" w:rsidP="00E04933">
      <w:pPr>
        <w:pStyle w:val="aa"/>
        <w:spacing w:line="240" w:lineRule="auto"/>
        <w:contextualSpacing/>
        <w:jc w:val="left"/>
        <w:rPr>
          <w:rFonts w:asciiTheme="minorEastAsia" w:eastAsiaTheme="minorEastAsia" w:hAnsiTheme="minorEastAsia"/>
          <w:sz w:val="26"/>
          <w:szCs w:val="26"/>
        </w:rPr>
      </w:pP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spacing w:val="5"/>
          <w:w w:val="100"/>
          <w:sz w:val="26"/>
          <w:szCs w:val="26"/>
        </w:rPr>
        <w:t xml:space="preserve">보도자료 및 첨부자료, 고해상도 이미지는 </w:t>
      </w:r>
      <w:hyperlink r:id="rId10" w:history="1">
        <w:r w:rsidRPr="00E04933">
          <w:rPr>
            <w:rFonts w:asciiTheme="minorEastAsia" w:eastAsiaTheme="minorEastAsia" w:hAnsiTheme="minorEastAsia"/>
            <w:color w:val="800080"/>
            <w:spacing w:val="5"/>
            <w:w w:val="100"/>
            <w:sz w:val="26"/>
            <w:szCs w:val="26"/>
          </w:rPr>
          <w:t>https://only.webhard.co.kr/login</w:t>
        </w:r>
      </w:hyperlink>
      <w:r w:rsidRPr="00E04933">
        <w:rPr>
          <w:rFonts w:asciiTheme="minorEastAsia" w:eastAsiaTheme="minorEastAsia" w:hAnsiTheme="minorEastAsia"/>
          <w:spacing w:val="5"/>
          <w:w w:val="100"/>
          <w:sz w:val="26"/>
          <w:szCs w:val="26"/>
        </w:rPr>
        <w:t xml:space="preserve"> 에서</w:t>
      </w:r>
      <w:r w:rsidRPr="00E04933">
        <w:rPr>
          <w:rFonts w:asciiTheme="minorEastAsia" w:eastAsiaTheme="minorEastAsia" w:hAnsiTheme="minorEastAsia"/>
          <w:w w:val="100"/>
          <w:sz w:val="26"/>
          <w:szCs w:val="26"/>
        </w:rPr>
        <w:t xml:space="preserve"> </w:t>
      </w:r>
      <w:r w:rsidRPr="00E04933">
        <w:rPr>
          <w:rFonts w:asciiTheme="minorEastAsia" w:eastAsiaTheme="minorEastAsia" w:hAnsiTheme="minorEastAsia"/>
          <w:b/>
          <w:spacing w:val="1"/>
          <w:w w:val="100"/>
          <w:sz w:val="26"/>
          <w:szCs w:val="26"/>
        </w:rPr>
        <w:t>(ID) moduartspace (PW) 20241210</w:t>
      </w:r>
      <w:r w:rsidRPr="00E04933">
        <w:rPr>
          <w:rFonts w:asciiTheme="minorEastAsia" w:eastAsiaTheme="minorEastAsia" w:hAnsiTheme="minorEastAsia"/>
          <w:spacing w:val="1"/>
          <w:w w:val="100"/>
          <w:sz w:val="26"/>
          <w:szCs w:val="26"/>
        </w:rPr>
        <w:t xml:space="preserve">로 접속하신 후, </w:t>
      </w:r>
      <w:r w:rsidRPr="00E04933">
        <w:rPr>
          <w:rFonts w:asciiTheme="minorEastAsia" w:eastAsiaTheme="minorEastAsia" w:hAnsiTheme="minorEastAsia"/>
          <w:b/>
          <w:color w:val="0000FF"/>
          <w:spacing w:val="1"/>
          <w:w w:val="100"/>
          <w:sz w:val="26"/>
          <w:szCs w:val="26"/>
        </w:rPr>
        <w:t>게스트폴더 &gt; [2025] 한-캐 교류전시_열린 균열 가능성의 틈</w:t>
      </w:r>
      <w:r w:rsidRPr="00E04933">
        <w:rPr>
          <w:rFonts w:asciiTheme="minorEastAsia" w:eastAsiaTheme="minorEastAsia" w:hAnsiTheme="minorEastAsia"/>
          <w:w w:val="100"/>
          <w:sz w:val="26"/>
          <w:szCs w:val="26"/>
        </w:rPr>
        <w:t xml:space="preserve"> 폴더에서 내려 받을 수 있습니다. </w:t>
      </w:r>
    </w:p>
    <w:p w14:paraId="7CB84FDB" w14:textId="51934114" w:rsidR="00AD1807" w:rsidRPr="00E04933" w:rsidRDefault="00AD1807" w:rsidP="00AD1807">
      <w:pPr>
        <w:snapToGrid w:val="0"/>
        <w:spacing w:before="240" w:after="0" w:line="276" w:lineRule="auto"/>
        <w:textAlignment w:val="baseline"/>
        <w:rPr>
          <w:rFonts w:eastAsiaTheme="minorHAnsi" w:cs="굴림"/>
          <w:color w:val="000000"/>
          <w:spacing w:val="-4"/>
          <w:kern w:val="0"/>
          <w:sz w:val="26"/>
          <w:szCs w:val="26"/>
          <w14:ligatures w14:val="none"/>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019"/>
        <w:gridCol w:w="6961"/>
      </w:tblGrid>
      <w:tr w:rsidR="00AD1807" w:rsidRPr="00E04933" w14:paraId="293CC3C2" w14:textId="77777777" w:rsidTr="000902D5">
        <w:trPr>
          <w:trHeight w:val="949"/>
          <w:jc w:val="center"/>
        </w:trPr>
        <w:tc>
          <w:tcPr>
            <w:tcW w:w="2158"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45DC8583" w14:textId="420195B4" w:rsidR="00AD1807" w:rsidRPr="00E04933" w:rsidRDefault="00AD1807" w:rsidP="00AD1807">
            <w:pPr>
              <w:snapToGrid w:val="0"/>
              <w:spacing w:before="240" w:after="0" w:line="276" w:lineRule="auto"/>
              <w:textAlignment w:val="baseline"/>
              <w:rPr>
                <w:rFonts w:eastAsiaTheme="minorHAnsi" w:cs="굴림"/>
                <w:color w:val="000000"/>
                <w:spacing w:val="-4"/>
                <w:kern w:val="0"/>
                <w:sz w:val="26"/>
                <w:szCs w:val="26"/>
                <w14:ligatures w14:val="none"/>
              </w:rPr>
            </w:pPr>
            <w:r w:rsidRPr="00E04933">
              <w:rPr>
                <w:rFonts w:eastAsiaTheme="minorHAnsi" w:cs="굴림"/>
                <w:noProof/>
                <w:color w:val="000000"/>
                <w:spacing w:val="-4"/>
                <w:kern w:val="0"/>
                <w:sz w:val="26"/>
                <w:szCs w:val="26"/>
                <w14:ligatures w14:val="none"/>
              </w:rPr>
              <w:drawing>
                <wp:anchor distT="0" distB="0" distL="114300" distR="114300" simplePos="0" relativeHeight="251663360" behindDoc="0" locked="0" layoutInCell="1" allowOverlap="1" wp14:anchorId="2AE81A46" wp14:editId="27DAFD78">
                  <wp:simplePos x="0" y="0"/>
                  <wp:positionH relativeFrom="column">
                    <wp:posOffset>27305</wp:posOffset>
                  </wp:positionH>
                  <wp:positionV relativeFrom="paragraph">
                    <wp:posOffset>-44450</wp:posOffset>
                  </wp:positionV>
                  <wp:extent cx="1165860" cy="411480"/>
                  <wp:effectExtent l="0" t="0" r="0" b="7620"/>
                  <wp:wrapNone/>
                  <wp:docPr id="734679798"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93537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586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22"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37FABD4B" w14:textId="77777777" w:rsidR="00AD1807" w:rsidRPr="00E04933" w:rsidRDefault="00AD1807" w:rsidP="000902D5">
            <w:pPr>
              <w:snapToGrid w:val="0"/>
              <w:spacing w:after="0" w:line="160" w:lineRule="atLeast"/>
              <w:textAlignment w:val="baseline"/>
              <w:rPr>
                <w:rFonts w:eastAsiaTheme="minorHAnsi" w:cs="굴림"/>
                <w:color w:val="000000"/>
                <w:spacing w:val="-4"/>
                <w:kern w:val="0"/>
                <w:sz w:val="26"/>
                <w:szCs w:val="26"/>
                <w14:ligatures w14:val="none"/>
              </w:rPr>
            </w:pPr>
            <w:r w:rsidRPr="00E04933">
              <w:rPr>
                <w:rFonts w:eastAsiaTheme="minorHAnsi" w:cs="굴림" w:hint="eastAsia"/>
                <w:color w:val="000000"/>
                <w:spacing w:val="-4"/>
                <w:kern w:val="0"/>
                <w:sz w:val="26"/>
                <w:szCs w:val="26"/>
                <w14:ligatures w14:val="none"/>
              </w:rPr>
              <w:t>이 자료는 상업적</w:t>
            </w:r>
            <w:r w:rsidRPr="00E04933">
              <w:rPr>
                <w:rFonts w:eastAsiaTheme="minorHAnsi" w:cs="굴림"/>
                <w:color w:val="000000"/>
                <w:spacing w:val="-4"/>
                <w:kern w:val="0"/>
                <w:sz w:val="26"/>
                <w:szCs w:val="26"/>
                <w14:ligatures w14:val="none"/>
              </w:rPr>
              <w:t>·</w:t>
            </w:r>
            <w:r w:rsidRPr="00E04933">
              <w:rPr>
                <w:rFonts w:eastAsiaTheme="minorHAnsi" w:cs="굴림" w:hint="eastAsia"/>
                <w:color w:val="000000"/>
                <w:spacing w:val="-4"/>
                <w:kern w:val="0"/>
                <w:sz w:val="26"/>
                <w:szCs w:val="26"/>
                <w14:ligatures w14:val="none"/>
              </w:rPr>
              <w:t>비상업적으로 이용이 가능하며</w:t>
            </w:r>
            <w:r w:rsidRPr="00E04933">
              <w:rPr>
                <w:rFonts w:eastAsiaTheme="minorHAnsi" w:cs="굴림"/>
                <w:color w:val="000000"/>
                <w:spacing w:val="-4"/>
                <w:kern w:val="0"/>
                <w:sz w:val="26"/>
                <w:szCs w:val="26"/>
                <w14:ligatures w14:val="none"/>
              </w:rPr>
              <w:t xml:space="preserve">, </w:t>
            </w:r>
            <w:r w:rsidRPr="00E04933">
              <w:rPr>
                <w:rFonts w:eastAsiaTheme="minorHAnsi" w:cs="굴림" w:hint="eastAsia"/>
                <w:color w:val="000000"/>
                <w:spacing w:val="-4"/>
                <w:kern w:val="0"/>
                <w:sz w:val="26"/>
                <w:szCs w:val="26"/>
                <w14:ligatures w14:val="none"/>
              </w:rPr>
              <w:t xml:space="preserve">변형 등 </w:t>
            </w:r>
            <w:r w:rsidRPr="00E04933">
              <w:rPr>
                <w:rFonts w:eastAsiaTheme="minorHAnsi" w:cs="굴림"/>
                <w:color w:val="000000"/>
                <w:spacing w:val="-4"/>
                <w:kern w:val="0"/>
                <w:sz w:val="26"/>
                <w:szCs w:val="26"/>
                <w14:ligatures w14:val="none"/>
              </w:rPr>
              <w:t>2</w:t>
            </w:r>
            <w:r w:rsidRPr="00E04933">
              <w:rPr>
                <w:rFonts w:eastAsiaTheme="minorHAnsi" w:cs="굴림" w:hint="eastAsia"/>
                <w:color w:val="000000"/>
                <w:spacing w:val="-4"/>
                <w:kern w:val="0"/>
                <w:sz w:val="26"/>
                <w:szCs w:val="26"/>
                <w14:ligatures w14:val="none"/>
              </w:rPr>
              <w:t>차적 저작물 작성이 가능합니다</w:t>
            </w:r>
            <w:r w:rsidRPr="00E04933">
              <w:rPr>
                <w:rFonts w:eastAsiaTheme="minorHAnsi" w:cs="굴림"/>
                <w:color w:val="000000"/>
                <w:spacing w:val="-4"/>
                <w:kern w:val="0"/>
                <w:sz w:val="26"/>
                <w:szCs w:val="26"/>
                <w14:ligatures w14:val="none"/>
              </w:rPr>
              <w:t xml:space="preserve">. </w:t>
            </w:r>
            <w:r w:rsidRPr="00E04933">
              <w:rPr>
                <w:rFonts w:eastAsiaTheme="minorHAnsi" w:cs="굴림" w:hint="eastAsia"/>
                <w:color w:val="000000"/>
                <w:spacing w:val="-4"/>
                <w:kern w:val="0"/>
                <w:sz w:val="26"/>
                <w:szCs w:val="26"/>
                <w14:ligatures w14:val="none"/>
              </w:rPr>
              <w:t>단</w:t>
            </w:r>
            <w:r w:rsidRPr="00E04933">
              <w:rPr>
                <w:rFonts w:eastAsiaTheme="minorHAnsi" w:cs="굴림"/>
                <w:color w:val="000000"/>
                <w:spacing w:val="-4"/>
                <w:kern w:val="0"/>
                <w:sz w:val="26"/>
                <w:szCs w:val="26"/>
                <w14:ligatures w14:val="none"/>
              </w:rPr>
              <w:t xml:space="preserve">, </w:t>
            </w:r>
            <w:r w:rsidRPr="00E04933">
              <w:rPr>
                <w:rFonts w:eastAsiaTheme="minorHAnsi" w:cs="굴림" w:hint="eastAsia"/>
                <w:color w:val="000000"/>
                <w:spacing w:val="-4"/>
                <w:kern w:val="0"/>
                <w:sz w:val="26"/>
                <w:szCs w:val="26"/>
                <w14:ligatures w14:val="none"/>
              </w:rPr>
              <w:t xml:space="preserve">반드시 </w:t>
            </w:r>
            <w:r w:rsidRPr="00E04933">
              <w:rPr>
                <w:rFonts w:eastAsiaTheme="minorHAnsi" w:cs="굴림"/>
                <w:color w:val="000000"/>
                <w:spacing w:val="-4"/>
                <w:kern w:val="0"/>
                <w:sz w:val="26"/>
                <w:szCs w:val="26"/>
                <w14:ligatures w14:val="none"/>
              </w:rPr>
              <w:t>(</w:t>
            </w:r>
            <w:r w:rsidRPr="00E04933">
              <w:rPr>
                <w:rFonts w:eastAsiaTheme="minorHAnsi" w:cs="굴림" w:hint="eastAsia"/>
                <w:color w:val="000000"/>
                <w:spacing w:val="-4"/>
                <w:kern w:val="0"/>
                <w:sz w:val="26"/>
                <w:szCs w:val="26"/>
                <w14:ligatures w14:val="none"/>
              </w:rPr>
              <w:t>재</w:t>
            </w:r>
            <w:r w:rsidRPr="00E04933">
              <w:rPr>
                <w:rFonts w:eastAsiaTheme="minorHAnsi" w:cs="굴림"/>
                <w:color w:val="000000"/>
                <w:spacing w:val="-4"/>
                <w:kern w:val="0"/>
                <w:sz w:val="26"/>
                <w:szCs w:val="26"/>
                <w14:ligatures w14:val="none"/>
              </w:rPr>
              <w:t>)</w:t>
            </w:r>
            <w:r w:rsidRPr="00E04933">
              <w:rPr>
                <w:rFonts w:eastAsiaTheme="minorHAnsi" w:cs="굴림" w:hint="eastAsia"/>
                <w:color w:val="000000"/>
                <w:spacing w:val="-4"/>
                <w:kern w:val="0"/>
                <w:sz w:val="26"/>
                <w:szCs w:val="26"/>
                <w14:ligatures w14:val="none"/>
              </w:rPr>
              <w:t>한국장애인문화예술원 제공이라는 출처를 표시해주시기 바랍니다</w:t>
            </w:r>
            <w:r w:rsidRPr="00E04933">
              <w:rPr>
                <w:rFonts w:eastAsiaTheme="minorHAnsi" w:cs="굴림"/>
                <w:color w:val="000000"/>
                <w:spacing w:val="-4"/>
                <w:kern w:val="0"/>
                <w:sz w:val="26"/>
                <w:szCs w:val="26"/>
                <w14:ligatures w14:val="none"/>
              </w:rPr>
              <w:t>.</w:t>
            </w:r>
          </w:p>
        </w:tc>
      </w:tr>
    </w:tbl>
    <w:p w14:paraId="135279EB" w14:textId="7F5195EB" w:rsidR="006808BA" w:rsidRPr="00E04933" w:rsidRDefault="006808BA" w:rsidP="00AD1807">
      <w:pPr>
        <w:snapToGrid w:val="0"/>
        <w:spacing w:before="240" w:after="0" w:line="276" w:lineRule="auto"/>
        <w:textAlignment w:val="baseline"/>
        <w:rPr>
          <w:rFonts w:eastAsiaTheme="minorHAnsi" w:cs="굴림"/>
          <w:color w:val="000000"/>
          <w:spacing w:val="-4"/>
          <w:kern w:val="0"/>
          <w:sz w:val="26"/>
          <w:szCs w:val="26"/>
          <w14:ligatures w14:val="none"/>
        </w:rPr>
      </w:pPr>
    </w:p>
    <w:p w14:paraId="07CC3B38" w14:textId="77777777" w:rsidR="00E04933" w:rsidRPr="00E04933" w:rsidRDefault="00E04933" w:rsidP="00E04933">
      <w:pPr>
        <w:widowControl/>
        <w:wordWrap/>
        <w:autoSpaceDE/>
        <w:autoSpaceDN/>
        <w:rPr>
          <w:rFonts w:eastAsiaTheme="minorHAnsi" w:cs="굴림"/>
          <w:color w:val="000000"/>
          <w:spacing w:val="-4"/>
          <w:kern w:val="0"/>
          <w:sz w:val="26"/>
          <w:szCs w:val="26"/>
          <w14:ligatures w14:val="none"/>
        </w:rPr>
      </w:pPr>
      <w:r w:rsidRPr="00E04933">
        <w:rPr>
          <w:rFonts w:eastAsiaTheme="minorHAnsi" w:cs="굴림" w:hint="eastAsia"/>
          <w:color w:val="000000"/>
          <w:spacing w:val="-4"/>
          <w:kern w:val="0"/>
          <w:sz w:val="26"/>
          <w:szCs w:val="26"/>
          <w14:ligatures w14:val="none"/>
        </w:rPr>
        <w:t>붙임</w:t>
      </w:r>
      <w:r w:rsidRPr="00E04933">
        <w:rPr>
          <w:rFonts w:eastAsiaTheme="minorHAnsi" w:cs="굴림"/>
          <w:color w:val="000000"/>
          <w:spacing w:val="-4"/>
          <w:kern w:val="0"/>
          <w:sz w:val="26"/>
          <w:szCs w:val="26"/>
          <w14:ligatures w14:val="none"/>
        </w:rPr>
        <w:t>1. 전시 개요</w:t>
      </w:r>
    </w:p>
    <w:p w14:paraId="41088B9D" w14:textId="77777777" w:rsidR="00E04933" w:rsidRPr="00E04933" w:rsidRDefault="00E04933" w:rsidP="00E04933">
      <w:pPr>
        <w:widowControl/>
        <w:wordWrap/>
        <w:autoSpaceDE/>
        <w:autoSpaceDN/>
        <w:rPr>
          <w:rFonts w:eastAsiaTheme="minorHAnsi" w:cs="굴림"/>
          <w:color w:val="000000"/>
          <w:spacing w:val="-4"/>
          <w:kern w:val="0"/>
          <w:sz w:val="26"/>
          <w:szCs w:val="26"/>
          <w14:ligatures w14:val="none"/>
        </w:rPr>
      </w:pPr>
      <w:r w:rsidRPr="00E04933">
        <w:rPr>
          <w:rFonts w:eastAsiaTheme="minorHAnsi" w:cs="굴림" w:hint="eastAsia"/>
          <w:color w:val="000000"/>
          <w:spacing w:val="-4"/>
          <w:kern w:val="0"/>
          <w:sz w:val="26"/>
          <w:szCs w:val="26"/>
          <w14:ligatures w14:val="none"/>
        </w:rPr>
        <w:t>붙임</w:t>
      </w:r>
      <w:r w:rsidRPr="00E04933">
        <w:rPr>
          <w:rFonts w:eastAsiaTheme="minorHAnsi" w:cs="굴림"/>
          <w:color w:val="000000"/>
          <w:spacing w:val="-4"/>
          <w:kern w:val="0"/>
          <w:sz w:val="26"/>
          <w:szCs w:val="26"/>
          <w14:ligatures w14:val="none"/>
        </w:rPr>
        <w:t>2. 참여작가 및 작품 소개</w:t>
      </w:r>
    </w:p>
    <w:p w14:paraId="31C55BF1" w14:textId="7FE0EFAE" w:rsidR="005F4B86" w:rsidRPr="00E04933" w:rsidRDefault="00E04933" w:rsidP="00E04933">
      <w:pPr>
        <w:widowControl/>
        <w:wordWrap/>
        <w:autoSpaceDE/>
        <w:autoSpaceDN/>
        <w:rPr>
          <w:rFonts w:eastAsiaTheme="minorHAnsi" w:cs="굴림"/>
          <w:color w:val="000000"/>
          <w:spacing w:val="-4"/>
          <w:kern w:val="0"/>
          <w:sz w:val="26"/>
          <w:szCs w:val="26"/>
          <w14:ligatures w14:val="none"/>
        </w:rPr>
      </w:pPr>
      <w:r w:rsidRPr="00E04933">
        <w:rPr>
          <w:rFonts w:eastAsiaTheme="minorHAnsi" w:cs="굴림" w:hint="eastAsia"/>
          <w:color w:val="000000"/>
          <w:spacing w:val="-4"/>
          <w:kern w:val="0"/>
          <w:sz w:val="26"/>
          <w:szCs w:val="26"/>
          <w14:ligatures w14:val="none"/>
        </w:rPr>
        <w:t>붙임</w:t>
      </w:r>
      <w:r w:rsidRPr="00E04933">
        <w:rPr>
          <w:rFonts w:eastAsiaTheme="minorHAnsi" w:cs="굴림"/>
          <w:color w:val="000000"/>
          <w:spacing w:val="-4"/>
          <w:kern w:val="0"/>
          <w:sz w:val="26"/>
          <w:szCs w:val="26"/>
          <w14:ligatures w14:val="none"/>
        </w:rPr>
        <w:t>3. 전시 전경 및 작품 사진(웹하드 첨부)</w:t>
      </w:r>
      <w:r w:rsidR="005F4B86" w:rsidRPr="00E04933">
        <w:rPr>
          <w:rFonts w:eastAsiaTheme="minorHAnsi" w:cs="굴림"/>
          <w:color w:val="000000"/>
          <w:spacing w:val="-4"/>
          <w:kern w:val="0"/>
          <w:sz w:val="26"/>
          <w:szCs w:val="26"/>
          <w14:ligatures w14:val="none"/>
        </w:rPr>
        <w:br w:type="page"/>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394"/>
        <w:gridCol w:w="224"/>
        <w:gridCol w:w="7402"/>
      </w:tblGrid>
      <w:tr w:rsidR="005F4B86" w:rsidRPr="005F4B86" w14:paraId="46559A92" w14:textId="77777777" w:rsidTr="00A26D0E">
        <w:trPr>
          <w:trHeight w:val="676"/>
          <w:jc w:val="center"/>
        </w:trPr>
        <w:tc>
          <w:tcPr>
            <w:tcW w:w="127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3B5AC69" w14:textId="396B4BD5" w:rsidR="005F4B86" w:rsidRPr="005F4B86" w:rsidRDefault="005F4B86" w:rsidP="005F4B86">
            <w:pPr>
              <w:wordWrap/>
              <w:spacing w:after="0" w:line="276" w:lineRule="auto"/>
              <w:ind w:left="464" w:hanging="464"/>
              <w:jc w:val="center"/>
              <w:textAlignment w:val="baseline"/>
              <w:rPr>
                <w:rFonts w:ascii="휴먼명조" w:eastAsia="굴림" w:hAnsi="굴림" w:cs="굴림"/>
                <w:color w:val="000000"/>
                <w:w w:val="88"/>
                <w:kern w:val="0"/>
                <w:sz w:val="28"/>
                <w:szCs w:val="28"/>
                <w14:ligatures w14:val="none"/>
              </w:rPr>
            </w:pPr>
            <w:r w:rsidRPr="005F4B86">
              <w:rPr>
                <w:rFonts w:ascii="HY헤드라인M" w:eastAsia="HY헤드라인M" w:hAnsi="굴림" w:cs="굴림" w:hint="eastAsia"/>
                <w:b/>
                <w:bCs/>
                <w:color w:val="FFFFFF"/>
                <w:kern w:val="0"/>
                <w:sz w:val="46"/>
                <w:szCs w:val="46"/>
                <w14:ligatures w14:val="none"/>
              </w:rPr>
              <w:lastRenderedPageBreak/>
              <w:t>붙임</w:t>
            </w:r>
            <w:r w:rsidR="00E04933">
              <w:rPr>
                <w:rFonts w:ascii="HY헤드라인M" w:eastAsia="HY헤드라인M" w:hAnsi="굴림" w:cs="굴림" w:hint="eastAsia"/>
                <w:b/>
                <w:bCs/>
                <w:color w:val="FFFFFF"/>
                <w:kern w:val="0"/>
                <w:sz w:val="46"/>
                <w:szCs w:val="46"/>
                <w14:ligatures w14:val="none"/>
              </w:rPr>
              <w:t>1</w:t>
            </w:r>
          </w:p>
        </w:tc>
        <w:tc>
          <w:tcPr>
            <w:tcW w:w="224"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1BA42757" w14:textId="77777777" w:rsidR="005F4B86" w:rsidRPr="005F4B86" w:rsidRDefault="005F4B86" w:rsidP="005F4B86">
            <w:pPr>
              <w:snapToGrid w:val="0"/>
              <w:spacing w:after="0" w:line="384" w:lineRule="auto"/>
              <w:textAlignment w:val="baseline"/>
              <w:rPr>
                <w:rFonts w:ascii="휴먼명조" w:eastAsia="굴림" w:hAnsi="굴림" w:cs="굴림"/>
                <w:color w:val="000000"/>
                <w:w w:val="88"/>
                <w:kern w:val="0"/>
                <w:sz w:val="28"/>
                <w:szCs w:val="28"/>
                <w14:ligatures w14:val="none"/>
              </w:rPr>
            </w:pPr>
          </w:p>
        </w:tc>
        <w:tc>
          <w:tcPr>
            <w:tcW w:w="75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85FD5D" w14:textId="4B3A2D65" w:rsidR="005F4B86" w:rsidRPr="005F4B86" w:rsidRDefault="00E04933" w:rsidP="005F4B86">
            <w:pPr>
              <w:spacing w:after="0" w:line="276" w:lineRule="auto"/>
              <w:ind w:left="464" w:hanging="464"/>
              <w:textAlignment w:val="baseline"/>
              <w:rPr>
                <w:rFonts w:ascii="휴먼명조" w:eastAsia="굴림" w:hAnsi="굴림" w:cs="굴림"/>
                <w:color w:val="000000"/>
                <w:w w:val="88"/>
                <w:kern w:val="0"/>
                <w:sz w:val="28"/>
                <w:szCs w:val="28"/>
                <w14:ligatures w14:val="none"/>
              </w:rPr>
            </w:pPr>
            <w:r>
              <w:rPr>
                <w:rFonts w:ascii="HY헤드라인M" w:eastAsia="HY헤드라인M" w:hAnsi="굴림" w:cs="굴림" w:hint="eastAsia"/>
                <w:b/>
                <w:bCs/>
                <w:color w:val="000000"/>
                <w:w w:val="88"/>
                <w:kern w:val="0"/>
                <w:sz w:val="46"/>
                <w:szCs w:val="46"/>
                <w14:ligatures w14:val="none"/>
              </w:rPr>
              <w:t>전시 개요</w:t>
            </w:r>
          </w:p>
        </w:tc>
      </w:tr>
    </w:tbl>
    <w:p w14:paraId="13535617" w14:textId="1010275D" w:rsidR="005F4B86" w:rsidRPr="00E04933" w:rsidRDefault="005F4B86" w:rsidP="00E04933">
      <w:pPr>
        <w:snapToGrid w:val="0"/>
        <w:spacing w:after="0" w:line="240" w:lineRule="auto"/>
        <w:textAlignment w:val="baseline"/>
        <w:rPr>
          <w:rFonts w:eastAsiaTheme="minorHAnsi" w:cs="굴림"/>
          <w:color w:val="000000"/>
          <w:spacing w:val="-4"/>
          <w:kern w:val="0"/>
          <w:szCs w:val="20"/>
          <w14:ligatures w14:val="none"/>
        </w:rPr>
      </w:pPr>
    </w:p>
    <w:p w14:paraId="4C3468A0" w14:textId="082D059B" w:rsidR="00E04933" w:rsidRPr="00E04933" w:rsidRDefault="00E04933" w:rsidP="00E04933">
      <w:pPr>
        <w:pStyle w:val="aa"/>
        <w:tabs>
          <w:tab w:val="left" w:pos="2207"/>
        </w:tabs>
        <w:wordWrap/>
        <w:spacing w:line="276" w:lineRule="auto"/>
        <w:ind w:left="1960" w:hanging="1960"/>
        <w:contextualSpacing/>
        <w:jc w:val="left"/>
        <w:rPr>
          <w:rFonts w:asciiTheme="minorEastAsia" w:eastAsiaTheme="minorEastAsia" w:hAnsiTheme="minorEastAsia"/>
          <w:sz w:val="22"/>
          <w:szCs w:val="22"/>
        </w:rPr>
      </w:pPr>
      <w:r w:rsidRPr="00E04933">
        <w:rPr>
          <w:rFonts w:asciiTheme="minorEastAsia" w:eastAsiaTheme="minorEastAsia" w:hAnsiTheme="minorEastAsia"/>
          <w:w w:val="100"/>
          <w:sz w:val="24"/>
          <w:szCs w:val="22"/>
        </w:rPr>
        <w:t>가. 전시명 : 2025 한국-캐나다 장애예술 교류전, 《열린 균열, 가능성의 틈》</w:t>
      </w:r>
    </w:p>
    <w:p w14:paraId="119E9B85" w14:textId="03A8FC43" w:rsidR="00E04933" w:rsidRPr="00E04933" w:rsidRDefault="00E04933" w:rsidP="00E04933">
      <w:pPr>
        <w:pStyle w:val="aa"/>
        <w:tabs>
          <w:tab w:val="left" w:pos="2207"/>
        </w:tabs>
        <w:wordWrap/>
        <w:spacing w:line="276" w:lineRule="auto"/>
        <w:ind w:left="2166" w:hanging="2166"/>
        <w:contextualSpacing/>
        <w:jc w:val="left"/>
        <w:rPr>
          <w:rFonts w:asciiTheme="minorEastAsia" w:eastAsiaTheme="minorEastAsia" w:hAnsiTheme="minorEastAsia"/>
          <w:sz w:val="22"/>
          <w:szCs w:val="22"/>
        </w:rPr>
      </w:pPr>
      <w:r w:rsidRPr="00E04933">
        <w:rPr>
          <w:rFonts w:asciiTheme="minorEastAsia" w:eastAsiaTheme="minorEastAsia" w:hAnsiTheme="minorEastAsia"/>
          <w:w w:val="100"/>
          <w:sz w:val="24"/>
          <w:szCs w:val="22"/>
        </w:rPr>
        <w:t>나. 전시기간 : 2025. 11. 5 (수) ~ 12. 4 (목) (모두미술공간)</w:t>
      </w:r>
    </w:p>
    <w:p w14:paraId="0CC0F0A5" w14:textId="7B76853A" w:rsidR="00E04933" w:rsidRPr="00E04933" w:rsidRDefault="00E04933" w:rsidP="00E04933">
      <w:pPr>
        <w:pStyle w:val="aa"/>
        <w:wordWrap/>
        <w:spacing w:line="276" w:lineRule="auto"/>
        <w:ind w:left="1560" w:hanging="1560"/>
        <w:contextualSpacing/>
        <w:jc w:val="left"/>
        <w:rPr>
          <w:rFonts w:asciiTheme="minorEastAsia" w:eastAsiaTheme="minorEastAsia" w:hAnsiTheme="minorEastAsia"/>
          <w:sz w:val="22"/>
          <w:szCs w:val="22"/>
        </w:rPr>
      </w:pPr>
      <w:r w:rsidRPr="00E04933">
        <w:rPr>
          <w:rFonts w:asciiTheme="minorEastAsia" w:eastAsiaTheme="minorEastAsia" w:hAnsiTheme="minorEastAsia"/>
          <w:w w:val="100"/>
          <w:sz w:val="24"/>
          <w:szCs w:val="22"/>
        </w:rPr>
        <w:t>다. 참여작가 : 고유선, 김은설, 김현우, 김치형, 유다영, 아타나스 보즈다로프, 데이비드 오퐁, 조니 테이, 로리 랜드리, 메이 챈-롱 (총 10명)</w:t>
      </w:r>
    </w:p>
    <w:p w14:paraId="60DCADAD" w14:textId="5BE7F5C9" w:rsidR="00E04933" w:rsidRPr="00E04933" w:rsidRDefault="00E04933" w:rsidP="00E04933">
      <w:pPr>
        <w:pStyle w:val="aa"/>
        <w:tabs>
          <w:tab w:val="left" w:pos="2207"/>
        </w:tabs>
        <w:wordWrap/>
        <w:spacing w:line="276" w:lineRule="auto"/>
        <w:ind w:left="1985" w:hanging="1985"/>
        <w:contextualSpacing/>
        <w:jc w:val="left"/>
        <w:rPr>
          <w:rFonts w:asciiTheme="minorEastAsia" w:eastAsiaTheme="minorEastAsia" w:hAnsiTheme="minorEastAsia"/>
          <w:sz w:val="22"/>
          <w:szCs w:val="22"/>
        </w:rPr>
      </w:pPr>
      <w:r w:rsidRPr="00E04933">
        <w:rPr>
          <w:rFonts w:asciiTheme="minorEastAsia" w:eastAsiaTheme="minorEastAsia" w:hAnsiTheme="minorEastAsia"/>
          <w:w w:val="100"/>
          <w:sz w:val="24"/>
          <w:szCs w:val="22"/>
        </w:rPr>
        <w:t>라. 연계프로그램 : (개막식) 2025. 11. 10(월) 오후 3시~ 5시</w:t>
      </w:r>
      <w:r w:rsidRPr="00E04933">
        <w:rPr>
          <w:rFonts w:asciiTheme="minorEastAsia" w:eastAsiaTheme="minorEastAsia" w:hAnsiTheme="minorEastAsia"/>
          <w:sz w:val="22"/>
          <w:szCs w:val="22"/>
        </w:rPr>
        <w:br/>
      </w:r>
      <w:r w:rsidRPr="00E04933">
        <w:rPr>
          <w:rFonts w:asciiTheme="minorEastAsia" w:eastAsiaTheme="minorEastAsia" w:hAnsiTheme="minorEastAsia"/>
          <w:w w:val="100"/>
          <w:sz w:val="24"/>
          <w:szCs w:val="22"/>
        </w:rPr>
        <w:t xml:space="preserve">(전시연계프로그램) 2025. 11. 8(토) 오후 4시~6시 </w:t>
      </w:r>
    </w:p>
    <w:p w14:paraId="0CFFA77C" w14:textId="6CCD08D8" w:rsidR="00E04933" w:rsidRPr="00E04933" w:rsidRDefault="00E04933" w:rsidP="00E04933">
      <w:pPr>
        <w:pStyle w:val="aa"/>
        <w:tabs>
          <w:tab w:val="left" w:pos="2207"/>
        </w:tabs>
        <w:wordWrap/>
        <w:spacing w:line="276" w:lineRule="auto"/>
        <w:ind w:left="2260" w:hanging="2260"/>
        <w:contextualSpacing/>
        <w:jc w:val="left"/>
        <w:rPr>
          <w:rFonts w:asciiTheme="minorEastAsia" w:eastAsiaTheme="minorEastAsia" w:hAnsiTheme="minorEastAsia"/>
          <w:sz w:val="22"/>
          <w:szCs w:val="22"/>
        </w:rPr>
      </w:pPr>
      <w:r w:rsidRPr="00E04933">
        <w:rPr>
          <w:rFonts w:asciiTheme="minorEastAsia" w:eastAsiaTheme="minorEastAsia" w:hAnsiTheme="minorEastAsia"/>
          <w:w w:val="100"/>
          <w:sz w:val="24"/>
          <w:szCs w:val="22"/>
        </w:rPr>
        <w:t xml:space="preserve">마. 후원 및 협력 </w:t>
      </w:r>
    </w:p>
    <w:p w14:paraId="733FC0BF" w14:textId="77777777" w:rsidR="00E04933" w:rsidRDefault="00E04933" w:rsidP="00E04933">
      <w:pPr>
        <w:pStyle w:val="aa"/>
        <w:tabs>
          <w:tab w:val="left" w:pos="2207"/>
        </w:tabs>
        <w:wordWrap/>
        <w:spacing w:line="276" w:lineRule="auto"/>
        <w:ind w:left="1729" w:hanging="1729"/>
        <w:contextualSpacing/>
        <w:jc w:val="left"/>
        <w:rPr>
          <w:rFonts w:asciiTheme="minorEastAsia" w:eastAsiaTheme="minorEastAsia" w:hAnsiTheme="minorEastAsia"/>
          <w:spacing w:val="-19"/>
          <w:w w:val="100"/>
          <w:sz w:val="24"/>
          <w:szCs w:val="22"/>
          <w:shd w:val="clear" w:color="000000" w:fill="auto"/>
        </w:rPr>
      </w:pPr>
      <w:r w:rsidRPr="00E04933">
        <w:rPr>
          <w:rFonts w:asciiTheme="minorEastAsia" w:eastAsiaTheme="minorEastAsia" w:hAnsiTheme="minorEastAsia"/>
          <w:w w:val="100"/>
          <w:sz w:val="24"/>
          <w:szCs w:val="22"/>
        </w:rPr>
        <w:t xml:space="preserve">  ㅇ 주관 : </w:t>
      </w:r>
      <w:r w:rsidRPr="00E04933">
        <w:rPr>
          <w:rFonts w:asciiTheme="minorEastAsia" w:eastAsiaTheme="minorEastAsia" w:hAnsiTheme="minorEastAsia"/>
          <w:spacing w:val="-19"/>
          <w:w w:val="100"/>
          <w:sz w:val="24"/>
          <w:szCs w:val="22"/>
          <w:shd w:val="clear" w:color="000000" w:fill="auto"/>
        </w:rPr>
        <w:t>한국국제문화교류진흥원(KOFICE), 한국장애인문화예술원(KDAC),</w:t>
      </w:r>
    </w:p>
    <w:p w14:paraId="46C8E729" w14:textId="26AA6DB7" w:rsidR="00E04933" w:rsidRPr="00E04933" w:rsidRDefault="00E04933" w:rsidP="00E04933">
      <w:pPr>
        <w:pStyle w:val="aa"/>
        <w:tabs>
          <w:tab w:val="left" w:pos="2207"/>
        </w:tabs>
        <w:wordWrap/>
        <w:spacing w:line="276" w:lineRule="auto"/>
        <w:ind w:leftChars="100" w:left="200" w:firstLineChars="400" w:firstLine="884"/>
        <w:contextualSpacing/>
        <w:jc w:val="left"/>
        <w:rPr>
          <w:rFonts w:asciiTheme="minorEastAsia" w:eastAsiaTheme="minorEastAsia" w:hAnsiTheme="minorEastAsia"/>
          <w:sz w:val="22"/>
          <w:szCs w:val="22"/>
        </w:rPr>
      </w:pPr>
      <w:r w:rsidRPr="00E04933">
        <w:rPr>
          <w:rFonts w:asciiTheme="minorEastAsia" w:eastAsiaTheme="minorEastAsia" w:hAnsiTheme="minorEastAsia"/>
          <w:spacing w:val="-19"/>
          <w:w w:val="100"/>
          <w:sz w:val="24"/>
          <w:szCs w:val="22"/>
          <w:shd w:val="clear" w:color="000000" w:fill="auto"/>
        </w:rPr>
        <w:t>캐나다 전국장애인예술센터(NaAC)</w:t>
      </w:r>
    </w:p>
    <w:p w14:paraId="5966BBFF" w14:textId="77777777" w:rsidR="00E04933" w:rsidRPr="00E04933" w:rsidRDefault="00E04933" w:rsidP="00E04933">
      <w:pPr>
        <w:pStyle w:val="aa"/>
        <w:tabs>
          <w:tab w:val="left" w:pos="2207"/>
        </w:tabs>
        <w:wordWrap/>
        <w:spacing w:line="276" w:lineRule="auto"/>
        <w:ind w:left="299" w:hanging="299"/>
        <w:contextualSpacing/>
        <w:jc w:val="left"/>
        <w:rPr>
          <w:rFonts w:asciiTheme="minorEastAsia" w:eastAsiaTheme="minorEastAsia" w:hAnsiTheme="minorEastAsia"/>
          <w:sz w:val="22"/>
          <w:szCs w:val="22"/>
        </w:rPr>
      </w:pPr>
      <w:r w:rsidRPr="00E04933">
        <w:rPr>
          <w:rFonts w:asciiTheme="minorEastAsia" w:eastAsiaTheme="minorEastAsia" w:hAnsiTheme="minorEastAsia"/>
          <w:w w:val="100"/>
          <w:sz w:val="24"/>
          <w:szCs w:val="22"/>
        </w:rPr>
        <w:t xml:space="preserve">  ㅇ 후원 : 문화체육관광부, 캐나다 문화유산부</w:t>
      </w:r>
    </w:p>
    <w:p w14:paraId="56C2DB86" w14:textId="5E52B251" w:rsidR="00E04933" w:rsidRPr="00E04933" w:rsidRDefault="00E04933" w:rsidP="00E04933">
      <w:pPr>
        <w:pStyle w:val="aa"/>
        <w:tabs>
          <w:tab w:val="left" w:pos="2207"/>
        </w:tabs>
        <w:wordWrap/>
        <w:spacing w:line="276" w:lineRule="auto"/>
        <w:ind w:left="2166" w:hanging="2166"/>
        <w:contextualSpacing/>
        <w:jc w:val="left"/>
        <w:rPr>
          <w:rFonts w:asciiTheme="minorEastAsia" w:eastAsiaTheme="minorEastAsia" w:hAnsiTheme="minorEastAsia"/>
          <w:sz w:val="22"/>
          <w:szCs w:val="22"/>
        </w:rPr>
      </w:pPr>
      <w:r w:rsidRPr="00E04933">
        <w:rPr>
          <w:rFonts w:asciiTheme="minorEastAsia" w:eastAsiaTheme="minorEastAsia" w:hAnsiTheme="minorEastAsia"/>
          <w:w w:val="100"/>
          <w:sz w:val="24"/>
          <w:szCs w:val="22"/>
          <w:shd w:val="clear" w:color="000000" w:fill="auto"/>
        </w:rPr>
        <w:t xml:space="preserve">  ㅇ 협력기관 : 주한캐나다대사관, 캐나다 예술위원회(CCA)</w:t>
      </w:r>
    </w:p>
    <w:tbl>
      <w:tblPr>
        <w:tblpPr w:vertAnchor="text" w:horzAnchor="margin" w:tblpXSpec="center" w:tblpY="350"/>
        <w:tblOverlap w:val="never"/>
        <w:tblW w:w="740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7406"/>
      </w:tblGrid>
      <w:tr w:rsidR="00E04933" w:rsidRPr="00E04933" w14:paraId="66FC844A" w14:textId="77777777" w:rsidTr="00E04933">
        <w:trPr>
          <w:trHeight w:val="3298"/>
        </w:trPr>
        <w:tc>
          <w:tcPr>
            <w:tcW w:w="7406" w:type="dxa"/>
            <w:tcBorders>
              <w:top w:val="single" w:sz="3" w:space="0" w:color="000000"/>
              <w:left w:val="single" w:sz="3" w:space="0" w:color="000000"/>
              <w:bottom w:val="single" w:sz="3" w:space="0" w:color="000000"/>
              <w:right w:val="single" w:sz="3" w:space="0" w:color="000000"/>
            </w:tcBorders>
            <w:vAlign w:val="center"/>
          </w:tcPr>
          <w:p w14:paraId="15292852" w14:textId="77777777" w:rsidR="00E04933" w:rsidRPr="00E04933" w:rsidRDefault="00E04933" w:rsidP="00E04933">
            <w:pPr>
              <w:pStyle w:val="aa"/>
              <w:wordWrap/>
              <w:spacing w:line="192" w:lineRule="auto"/>
              <w:contextualSpacing/>
              <w:jc w:val="center"/>
              <w:rPr>
                <w:sz w:val="22"/>
                <w:szCs w:val="22"/>
              </w:rPr>
            </w:pPr>
            <w:r w:rsidRPr="00E04933">
              <w:rPr>
                <w:noProof/>
                <w:sz w:val="22"/>
                <w:szCs w:val="22"/>
              </w:rPr>
              <w:drawing>
                <wp:anchor distT="0" distB="0" distL="0" distR="0" simplePos="0" relativeHeight="251665408" behindDoc="0" locked="0" layoutInCell="1" hidden="0" allowOverlap="1" wp14:anchorId="7D64E34A" wp14:editId="227092E2">
                  <wp:simplePos x="0" y="0"/>
                  <wp:positionH relativeFrom="column">
                    <wp:posOffset>1026922</wp:posOffset>
                  </wp:positionH>
                  <wp:positionV relativeFrom="paragraph">
                    <wp:posOffset>9525</wp:posOffset>
                  </wp:positionV>
                  <wp:extent cx="2484755" cy="3514217"/>
                  <wp:effectExtent l="0" t="0" r="0" b="0"/>
                  <wp:wrapSquare wrapText="bothSides"/>
                  <wp:docPr id="1038" name="그림 %d 4"/>
                  <wp:cNvGraphicFramePr/>
                  <a:graphic xmlns:a="http://schemas.openxmlformats.org/drawingml/2006/main">
                    <a:graphicData uri="http://schemas.openxmlformats.org/drawingml/2006/picture">
                      <pic:pic xmlns:pic="http://schemas.openxmlformats.org/drawingml/2006/picture">
                        <pic:nvPicPr>
                          <pic:cNvPr id="1038" name="그림 %d 4"/>
                          <pic:cNvPicPr>
                            <a:picLock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4755" cy="3514217"/>
                          </a:xfrm>
                          <a:prstGeom prst="rect">
                            <a:avLst/>
                          </a:prstGeom>
                        </pic:spPr>
                      </pic:pic>
                    </a:graphicData>
                  </a:graphic>
                </wp:anchor>
              </w:drawing>
            </w:r>
          </w:p>
        </w:tc>
      </w:tr>
      <w:tr w:rsidR="00E04933" w:rsidRPr="00E04933" w14:paraId="48A502B0" w14:textId="77777777" w:rsidTr="00E04933">
        <w:trPr>
          <w:trHeight w:val="401"/>
        </w:trPr>
        <w:tc>
          <w:tcPr>
            <w:tcW w:w="7406" w:type="dxa"/>
            <w:tcBorders>
              <w:top w:val="single" w:sz="3" w:space="0" w:color="000000"/>
              <w:left w:val="single" w:sz="3" w:space="0" w:color="000000"/>
              <w:bottom w:val="single" w:sz="3" w:space="0" w:color="000000"/>
              <w:right w:val="single" w:sz="3" w:space="0" w:color="000000"/>
            </w:tcBorders>
            <w:vAlign w:val="center"/>
          </w:tcPr>
          <w:p w14:paraId="006BF50F" w14:textId="77777777" w:rsidR="00E04933" w:rsidRPr="00E04933" w:rsidRDefault="00E04933" w:rsidP="00E04933">
            <w:pPr>
              <w:pStyle w:val="aa"/>
              <w:wordWrap/>
              <w:spacing w:line="192" w:lineRule="auto"/>
              <w:contextualSpacing/>
              <w:jc w:val="center"/>
              <w:rPr>
                <w:w w:val="95"/>
                <w:sz w:val="22"/>
                <w:szCs w:val="22"/>
              </w:rPr>
            </w:pPr>
            <w:r w:rsidRPr="00E04933">
              <w:rPr>
                <w:w w:val="95"/>
                <w:sz w:val="22"/>
                <w:szCs w:val="22"/>
              </w:rPr>
              <w:t xml:space="preserve"> </w:t>
            </w:r>
            <w:r w:rsidRPr="00E04933">
              <w:rPr>
                <w:w w:val="95"/>
                <w:sz w:val="22"/>
                <w:szCs w:val="22"/>
              </w:rPr>
              <w:t>▲</w:t>
            </w:r>
            <w:r w:rsidRPr="00E04933">
              <w:rPr>
                <w:w w:val="95"/>
                <w:sz w:val="22"/>
                <w:szCs w:val="22"/>
              </w:rPr>
              <w:t xml:space="preserve"> </w:t>
            </w:r>
            <w:r w:rsidRPr="00E04933">
              <w:rPr>
                <w:w w:val="95"/>
                <w:sz w:val="22"/>
                <w:szCs w:val="22"/>
              </w:rPr>
              <w:t>사진</w:t>
            </w:r>
            <w:r w:rsidRPr="00E04933">
              <w:rPr>
                <w:w w:val="95"/>
                <w:sz w:val="22"/>
                <w:szCs w:val="22"/>
              </w:rPr>
              <w:t xml:space="preserve">1. </w:t>
            </w:r>
            <w:r w:rsidRPr="00E04933">
              <w:rPr>
                <w:w w:val="95"/>
                <w:sz w:val="22"/>
                <w:szCs w:val="22"/>
              </w:rPr>
              <w:t>《열린</w:t>
            </w:r>
            <w:r w:rsidRPr="00E04933">
              <w:rPr>
                <w:w w:val="95"/>
                <w:sz w:val="22"/>
                <w:szCs w:val="22"/>
              </w:rPr>
              <w:t xml:space="preserve"> </w:t>
            </w:r>
            <w:r w:rsidRPr="00E04933">
              <w:rPr>
                <w:w w:val="95"/>
                <w:sz w:val="22"/>
                <w:szCs w:val="22"/>
              </w:rPr>
              <w:t>균열</w:t>
            </w:r>
            <w:r w:rsidRPr="00E04933">
              <w:rPr>
                <w:w w:val="95"/>
                <w:sz w:val="22"/>
                <w:szCs w:val="22"/>
              </w:rPr>
              <w:t xml:space="preserve">, </w:t>
            </w:r>
            <w:r w:rsidRPr="00E04933">
              <w:rPr>
                <w:w w:val="95"/>
                <w:sz w:val="22"/>
                <w:szCs w:val="22"/>
              </w:rPr>
              <w:t>가능성의</w:t>
            </w:r>
            <w:r w:rsidRPr="00E04933">
              <w:rPr>
                <w:w w:val="95"/>
                <w:sz w:val="22"/>
                <w:szCs w:val="22"/>
              </w:rPr>
              <w:t xml:space="preserve"> </w:t>
            </w:r>
            <w:r w:rsidRPr="00E04933">
              <w:rPr>
                <w:w w:val="95"/>
                <w:sz w:val="22"/>
                <w:szCs w:val="22"/>
              </w:rPr>
              <w:t>틈</w:t>
            </w:r>
            <w:r w:rsidRPr="00E04933">
              <w:rPr>
                <w:w w:val="95"/>
                <w:sz w:val="22"/>
                <w:szCs w:val="22"/>
              </w:rPr>
              <w:t xml:space="preserve"> </w:t>
            </w:r>
            <w:r w:rsidRPr="00E04933">
              <w:rPr>
                <w:w w:val="95"/>
                <w:sz w:val="22"/>
                <w:szCs w:val="22"/>
              </w:rPr>
              <w:t>포스터</w:t>
            </w:r>
            <w:r w:rsidRPr="00E04933">
              <w:rPr>
                <w:w w:val="95"/>
                <w:sz w:val="22"/>
                <w:szCs w:val="22"/>
              </w:rPr>
              <w:t xml:space="preserve"> </w:t>
            </w:r>
            <w:r w:rsidRPr="00E04933">
              <w:rPr>
                <w:w w:val="95"/>
                <w:sz w:val="22"/>
                <w:szCs w:val="22"/>
              </w:rPr>
              <w:t>ⓒ</w:t>
            </w:r>
            <w:r w:rsidRPr="00E04933">
              <w:rPr>
                <w:w w:val="95"/>
                <w:sz w:val="22"/>
                <w:szCs w:val="22"/>
              </w:rPr>
              <w:t xml:space="preserve"> </w:t>
            </w:r>
            <w:r w:rsidRPr="00E04933">
              <w:rPr>
                <w:w w:val="95"/>
                <w:sz w:val="22"/>
                <w:szCs w:val="22"/>
              </w:rPr>
              <w:t>한국장애인문화예술원</w:t>
            </w:r>
            <w:r w:rsidRPr="00E04933">
              <w:rPr>
                <w:w w:val="95"/>
                <w:sz w:val="22"/>
                <w:szCs w:val="22"/>
              </w:rPr>
              <w:t xml:space="preserve"> </w:t>
            </w:r>
            <w:r w:rsidRPr="00E04933">
              <w:rPr>
                <w:w w:val="95"/>
                <w:sz w:val="22"/>
                <w:szCs w:val="22"/>
              </w:rPr>
              <w:t>제공</w:t>
            </w:r>
          </w:p>
        </w:tc>
      </w:tr>
    </w:tbl>
    <w:p w14:paraId="7948D3C3" w14:textId="4DB1BB0C" w:rsidR="00E04933" w:rsidRDefault="00E04933" w:rsidP="00E04933">
      <w:pPr>
        <w:wordWrap/>
        <w:snapToGrid w:val="0"/>
        <w:spacing w:after="0" w:line="192" w:lineRule="auto"/>
        <w:textAlignment w:val="baseline"/>
        <w:rPr>
          <w:rFonts w:eastAsiaTheme="minorHAnsi" w:cs="굴림"/>
          <w:color w:val="000000"/>
          <w:spacing w:val="-4"/>
          <w:kern w:val="0"/>
          <w:szCs w:val="20"/>
          <w14:ligatures w14:val="none"/>
        </w:rPr>
      </w:pPr>
    </w:p>
    <w:p w14:paraId="3661A8FB" w14:textId="77777777" w:rsidR="00E04933" w:rsidRDefault="00E04933">
      <w:pPr>
        <w:widowControl/>
        <w:wordWrap/>
        <w:autoSpaceDE/>
        <w:autoSpaceDN/>
        <w:rPr>
          <w:rFonts w:eastAsiaTheme="minorHAnsi" w:cs="굴림"/>
          <w:color w:val="000000"/>
          <w:spacing w:val="-4"/>
          <w:kern w:val="0"/>
          <w:szCs w:val="20"/>
          <w14:ligatures w14:val="none"/>
        </w:rPr>
      </w:pPr>
      <w:r>
        <w:rPr>
          <w:rFonts w:eastAsiaTheme="minorHAnsi" w:cs="굴림"/>
          <w:color w:val="000000"/>
          <w:spacing w:val="-4"/>
          <w:kern w:val="0"/>
          <w:szCs w:val="20"/>
          <w14:ligatures w14:val="none"/>
        </w:rPr>
        <w:br w:type="page"/>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394"/>
        <w:gridCol w:w="224"/>
        <w:gridCol w:w="7402"/>
      </w:tblGrid>
      <w:tr w:rsidR="00E04933" w:rsidRPr="005F4B86" w14:paraId="22D49C21" w14:textId="77777777" w:rsidTr="00B24DC1">
        <w:trPr>
          <w:trHeight w:val="676"/>
          <w:jc w:val="center"/>
        </w:trPr>
        <w:tc>
          <w:tcPr>
            <w:tcW w:w="127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64638885" w14:textId="4384AF60" w:rsidR="00E04933" w:rsidRPr="005F4B86" w:rsidRDefault="00E04933" w:rsidP="00B24DC1">
            <w:pPr>
              <w:wordWrap/>
              <w:spacing w:after="0" w:line="276" w:lineRule="auto"/>
              <w:ind w:left="464" w:hanging="464"/>
              <w:jc w:val="center"/>
              <w:textAlignment w:val="baseline"/>
              <w:rPr>
                <w:rFonts w:ascii="휴먼명조" w:eastAsia="굴림" w:hAnsi="굴림" w:cs="굴림"/>
                <w:color w:val="000000"/>
                <w:w w:val="88"/>
                <w:kern w:val="0"/>
                <w:sz w:val="28"/>
                <w:szCs w:val="28"/>
                <w14:ligatures w14:val="none"/>
              </w:rPr>
            </w:pPr>
            <w:r w:rsidRPr="005F4B86">
              <w:rPr>
                <w:rFonts w:ascii="HY헤드라인M" w:eastAsia="HY헤드라인M" w:hAnsi="굴림" w:cs="굴림" w:hint="eastAsia"/>
                <w:b/>
                <w:bCs/>
                <w:color w:val="FFFFFF"/>
                <w:kern w:val="0"/>
                <w:sz w:val="46"/>
                <w:szCs w:val="46"/>
                <w14:ligatures w14:val="none"/>
              </w:rPr>
              <w:lastRenderedPageBreak/>
              <w:t>붙임</w:t>
            </w:r>
            <w:r>
              <w:rPr>
                <w:rFonts w:ascii="HY헤드라인M" w:eastAsia="HY헤드라인M" w:hAnsi="굴림" w:cs="굴림"/>
                <w:b/>
                <w:bCs/>
                <w:color w:val="FFFFFF"/>
                <w:kern w:val="0"/>
                <w:sz w:val="46"/>
                <w:szCs w:val="46"/>
                <w14:ligatures w14:val="none"/>
              </w:rPr>
              <w:t>2</w:t>
            </w:r>
          </w:p>
        </w:tc>
        <w:tc>
          <w:tcPr>
            <w:tcW w:w="224"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59793300" w14:textId="77777777" w:rsidR="00E04933" w:rsidRPr="005F4B86" w:rsidRDefault="00E04933" w:rsidP="00B24DC1">
            <w:pPr>
              <w:snapToGrid w:val="0"/>
              <w:spacing w:after="0" w:line="384" w:lineRule="auto"/>
              <w:textAlignment w:val="baseline"/>
              <w:rPr>
                <w:rFonts w:ascii="휴먼명조" w:eastAsia="굴림" w:hAnsi="굴림" w:cs="굴림"/>
                <w:color w:val="000000"/>
                <w:w w:val="88"/>
                <w:kern w:val="0"/>
                <w:sz w:val="28"/>
                <w:szCs w:val="28"/>
                <w14:ligatures w14:val="none"/>
              </w:rPr>
            </w:pPr>
          </w:p>
        </w:tc>
        <w:tc>
          <w:tcPr>
            <w:tcW w:w="75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A67B4B" w14:textId="1BD242F6" w:rsidR="00E04933" w:rsidRPr="00E04933" w:rsidRDefault="00E04933" w:rsidP="00B24DC1">
            <w:pPr>
              <w:spacing w:after="0" w:line="276" w:lineRule="auto"/>
              <w:ind w:left="464" w:hanging="464"/>
              <w:textAlignment w:val="baseline"/>
              <w:rPr>
                <w:rFonts w:ascii="휴먼명조" w:eastAsia="굴림" w:hAnsi="굴림" w:cs="굴림"/>
                <w:color w:val="000000"/>
                <w:w w:val="88"/>
                <w:kern w:val="0"/>
                <w:sz w:val="28"/>
                <w:szCs w:val="28"/>
                <w14:ligatures w14:val="none"/>
              </w:rPr>
            </w:pPr>
            <w:r w:rsidRPr="00E04933">
              <w:rPr>
                <w:rFonts w:ascii="HY헤드라인M" w:eastAsia="HY헤드라인M" w:hAnsi="굴림" w:cs="굴림" w:hint="eastAsia"/>
                <w:b/>
                <w:bCs/>
                <w:color w:val="000000"/>
                <w:w w:val="88"/>
                <w:kern w:val="0"/>
                <w:sz w:val="46"/>
                <w:szCs w:val="46"/>
                <w14:ligatures w14:val="none"/>
              </w:rPr>
              <w:t>참여작가</w:t>
            </w:r>
            <w:r w:rsidRPr="00E04933">
              <w:rPr>
                <w:rFonts w:ascii="HY헤드라인M" w:eastAsia="HY헤드라인M" w:hAnsi="굴림" w:cs="굴림"/>
                <w:b/>
                <w:bCs/>
                <w:color w:val="000000"/>
                <w:w w:val="88"/>
                <w:kern w:val="0"/>
                <w:sz w:val="46"/>
                <w:szCs w:val="46"/>
                <w14:ligatures w14:val="none"/>
              </w:rPr>
              <w:t xml:space="preserve"> 및 대표 작품 소개</w:t>
            </w:r>
          </w:p>
        </w:tc>
      </w:tr>
    </w:tbl>
    <w:p w14:paraId="28E754EC" w14:textId="51E47B59" w:rsidR="00A26D0E" w:rsidRDefault="00A26D0E" w:rsidP="00E04933">
      <w:pPr>
        <w:wordWrap/>
        <w:snapToGrid w:val="0"/>
        <w:spacing w:after="0" w:line="192" w:lineRule="auto"/>
        <w:textAlignment w:val="baseline"/>
        <w:rPr>
          <w:rFonts w:eastAsiaTheme="minorHAnsi" w:cs="굴림"/>
          <w:color w:val="000000"/>
          <w:spacing w:val="-4"/>
          <w:kern w:val="0"/>
          <w:szCs w:val="20"/>
          <w14:ligatures w14:val="none"/>
        </w:rPr>
      </w:pPr>
    </w:p>
    <w:tbl>
      <w:tblPr>
        <w:tblOverlap w:val="never"/>
        <w:tblW w:w="963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923"/>
        <w:gridCol w:w="6715"/>
      </w:tblGrid>
      <w:tr w:rsidR="00E04933" w14:paraId="1ABDA417" w14:textId="77777777" w:rsidTr="00B24DC1">
        <w:trPr>
          <w:trHeight w:val="379"/>
          <w:tblHeader/>
        </w:trPr>
        <w:tc>
          <w:tcPr>
            <w:tcW w:w="2923"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1A45E5FE" w14:textId="77777777" w:rsidR="00E04933" w:rsidRDefault="00E04933" w:rsidP="00B24DC1">
            <w:pPr>
              <w:pStyle w:val="aa"/>
              <w:wordWrap/>
              <w:spacing w:line="240" w:lineRule="auto"/>
              <w:contextualSpacing/>
              <w:jc w:val="center"/>
            </w:pPr>
            <w:r>
              <w:rPr>
                <w:rFonts w:ascii="맑은 고딕" w:eastAsia="맑은 고딕"/>
                <w:b/>
                <w:w w:val="100"/>
                <w:sz w:val="22"/>
              </w:rPr>
              <w:t xml:space="preserve">참고 이미지 </w:t>
            </w:r>
          </w:p>
        </w:tc>
        <w:tc>
          <w:tcPr>
            <w:tcW w:w="6715" w:type="dxa"/>
            <w:tcBorders>
              <w:top w:val="single" w:sz="5" w:space="0" w:color="000000"/>
              <w:left w:val="single" w:sz="3" w:space="0" w:color="000000"/>
              <w:bottom w:val="double" w:sz="4" w:space="0" w:color="000000"/>
              <w:right w:val="dotted" w:sz="3" w:space="0" w:color="000000"/>
            </w:tcBorders>
            <w:shd w:val="clear" w:color="auto" w:fill="D9D9D9"/>
            <w:vAlign w:val="center"/>
          </w:tcPr>
          <w:p w14:paraId="0694EFBC" w14:textId="77777777" w:rsidR="00E04933" w:rsidRDefault="00E04933" w:rsidP="00B24DC1">
            <w:pPr>
              <w:pStyle w:val="aa"/>
              <w:wordWrap/>
              <w:spacing w:line="240" w:lineRule="auto"/>
              <w:contextualSpacing/>
              <w:jc w:val="center"/>
            </w:pPr>
            <w:r>
              <w:rPr>
                <w:rFonts w:ascii="맑은 고딕" w:eastAsia="맑은 고딕"/>
                <w:b/>
                <w:w w:val="100"/>
                <w:sz w:val="22"/>
              </w:rPr>
              <w:t>작가 및 대표 작품 소개</w:t>
            </w:r>
          </w:p>
        </w:tc>
      </w:tr>
      <w:tr w:rsidR="00E04933" w14:paraId="00BEE7E6" w14:textId="77777777" w:rsidTr="00B24DC1">
        <w:trPr>
          <w:trHeight w:val="2203"/>
        </w:trPr>
        <w:tc>
          <w:tcPr>
            <w:tcW w:w="2923" w:type="dxa"/>
            <w:tcBorders>
              <w:top w:val="single" w:sz="3" w:space="0" w:color="000000"/>
              <w:left w:val="single" w:sz="3" w:space="0" w:color="000000"/>
              <w:bottom w:val="single" w:sz="3" w:space="0" w:color="000000"/>
              <w:right w:val="single" w:sz="3" w:space="0" w:color="000000"/>
            </w:tcBorders>
            <w:vAlign w:val="center"/>
          </w:tcPr>
          <w:p w14:paraId="784CC0F2" w14:textId="77777777" w:rsidR="00E04933" w:rsidRDefault="00E04933" w:rsidP="00B24DC1">
            <w:pPr>
              <w:pStyle w:val="aa"/>
              <w:wordWrap/>
              <w:spacing w:line="240" w:lineRule="auto"/>
              <w:contextualSpacing/>
              <w:jc w:val="center"/>
            </w:pPr>
            <w:r>
              <w:rPr>
                <w:noProof/>
              </w:rPr>
              <w:drawing>
                <wp:inline distT="0" distB="0" distL="0" distR="0" wp14:anchorId="199EA11C" wp14:editId="75977228">
                  <wp:extent cx="951357" cy="1340612"/>
                  <wp:effectExtent l="0" t="0" r="0" b="0"/>
                  <wp:docPr id="1026" name="그림 %d 5"/>
                  <wp:cNvGraphicFramePr/>
                  <a:graphic xmlns:a="http://schemas.openxmlformats.org/drawingml/2006/main">
                    <a:graphicData uri="http://schemas.openxmlformats.org/drawingml/2006/picture">
                      <pic:pic xmlns:pic="http://schemas.openxmlformats.org/drawingml/2006/picture">
                        <pic:nvPicPr>
                          <pic:cNvPr id="1026" name="그림 %d 5"/>
                          <pic:cNvPicPr>
                            <a:picLocks/>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1357" cy="1340612"/>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339305C4" w14:textId="77777777" w:rsidR="00E04933" w:rsidRDefault="00E04933" w:rsidP="00B24DC1">
            <w:pPr>
              <w:pStyle w:val="aa"/>
              <w:wordWrap/>
              <w:spacing w:line="240" w:lineRule="auto"/>
              <w:contextualSpacing/>
              <w:jc w:val="left"/>
            </w:pPr>
            <w:r>
              <w:rPr>
                <w:rFonts w:ascii="맑은 고딕" w:eastAsia="맑은 고딕"/>
                <w:b/>
                <w:w w:val="100"/>
                <w:sz w:val="22"/>
                <w:shd w:val="clear" w:color="999999" w:fill="auto"/>
              </w:rPr>
              <w:t>고유선(b.1992)</w:t>
            </w:r>
          </w:p>
          <w:p w14:paraId="2A5101CD" w14:textId="77777777" w:rsidR="00E04933" w:rsidRDefault="00E04933" w:rsidP="00B24DC1">
            <w:pPr>
              <w:pStyle w:val="aa"/>
              <w:spacing w:line="240" w:lineRule="auto"/>
              <w:contextualSpacing/>
            </w:pPr>
            <w:r>
              <w:rPr>
                <w:rFonts w:ascii="맑은 고딕" w:eastAsia="맑은 고딕"/>
                <w:sz w:val="22"/>
                <w:shd w:val="clear" w:color="000000" w:fill="auto"/>
              </w:rPr>
              <w:t xml:space="preserve">고유선은 남들이 듣지 못하는 소리, 보이지 않는 형체, 뱀의 형상이나 시선의 응시 속에서 드러나는 색채와 문양, 특히 하늘이나 벽면에 나타나는 상징들을 포착한다. 그는 </w:t>
            </w:r>
            <w:r>
              <w:rPr>
                <w:rFonts w:ascii="맑은 고딕" w:eastAsia="맑은 고딕"/>
                <w:sz w:val="22"/>
                <w:shd w:val="clear" w:color="000000" w:fill="auto"/>
              </w:rPr>
              <w:t>‘</w:t>
            </w:r>
            <w:r>
              <w:rPr>
                <w:rFonts w:ascii="맑은 고딕" w:eastAsia="맑은 고딕"/>
                <w:sz w:val="22"/>
                <w:shd w:val="clear" w:color="000000" w:fill="auto"/>
              </w:rPr>
              <w:t>장애</w:t>
            </w:r>
            <w:r>
              <w:rPr>
                <w:rFonts w:ascii="맑은 고딕" w:eastAsia="맑은 고딕"/>
                <w:sz w:val="22"/>
                <w:shd w:val="clear" w:color="000000" w:fill="auto"/>
              </w:rPr>
              <w:t>’</w:t>
            </w:r>
            <w:r>
              <w:rPr>
                <w:rFonts w:ascii="맑은 고딕" w:eastAsia="맑은 고딕"/>
                <w:sz w:val="22"/>
                <w:shd w:val="clear" w:color="000000" w:fill="auto"/>
              </w:rPr>
              <w:t xml:space="preserve">를 세상의 주류가 정한 기준이 아니라 고유한 </w:t>
            </w:r>
            <w:r>
              <w:rPr>
                <w:rFonts w:ascii="맑은 고딕" w:eastAsia="맑은 고딕"/>
                <w:sz w:val="22"/>
                <w:shd w:val="clear" w:color="000000" w:fill="auto"/>
              </w:rPr>
              <w:t>‘</w:t>
            </w:r>
            <w:r>
              <w:rPr>
                <w:rFonts w:ascii="맑은 고딕" w:eastAsia="맑은 고딕"/>
                <w:sz w:val="22"/>
                <w:shd w:val="clear" w:color="000000" w:fill="auto"/>
              </w:rPr>
              <w:t>경험</w:t>
            </w:r>
            <w:r>
              <w:rPr>
                <w:rFonts w:ascii="맑은 고딕" w:eastAsia="맑은 고딕"/>
                <w:sz w:val="22"/>
                <w:shd w:val="clear" w:color="000000" w:fill="auto"/>
              </w:rPr>
              <w:t>’</w:t>
            </w:r>
            <w:r>
              <w:rPr>
                <w:rFonts w:ascii="맑은 고딕" w:eastAsia="맑은 고딕"/>
                <w:sz w:val="22"/>
                <w:shd w:val="clear" w:color="000000" w:fill="auto"/>
              </w:rPr>
              <w:t xml:space="preserve">으로 이해하며, 궁극적으로 우리 모두가 하나의 원 안에서 서로 연결하는 하나의 인격체임을 말하고자 한다. </w:t>
            </w:r>
          </w:p>
        </w:tc>
      </w:tr>
      <w:tr w:rsidR="00E04933" w14:paraId="120361B2" w14:textId="77777777" w:rsidTr="00B24DC1">
        <w:trPr>
          <w:trHeight w:val="2430"/>
        </w:trPr>
        <w:tc>
          <w:tcPr>
            <w:tcW w:w="2923" w:type="dxa"/>
            <w:tcBorders>
              <w:top w:val="single" w:sz="3" w:space="0" w:color="000000"/>
              <w:left w:val="single" w:sz="3" w:space="0" w:color="000000"/>
              <w:bottom w:val="single" w:sz="3" w:space="0" w:color="000000"/>
              <w:right w:val="single" w:sz="3" w:space="0" w:color="000000"/>
            </w:tcBorders>
            <w:vAlign w:val="center"/>
          </w:tcPr>
          <w:p w14:paraId="36D30E8A" w14:textId="77777777" w:rsidR="00E04933" w:rsidRDefault="00E04933" w:rsidP="00B24DC1">
            <w:pPr>
              <w:pStyle w:val="aa"/>
              <w:wordWrap/>
              <w:spacing w:line="240" w:lineRule="auto"/>
              <w:contextualSpacing/>
              <w:jc w:val="center"/>
            </w:pPr>
            <w:r>
              <w:rPr>
                <w:noProof/>
              </w:rPr>
              <w:drawing>
                <wp:inline distT="0" distB="0" distL="0" distR="0" wp14:anchorId="4E035135" wp14:editId="704F2EA6">
                  <wp:extent cx="997458" cy="1496187"/>
                  <wp:effectExtent l="0" t="0" r="0" b="0"/>
                  <wp:docPr id="1027" name="그림 %d 6"/>
                  <wp:cNvGraphicFramePr/>
                  <a:graphic xmlns:a="http://schemas.openxmlformats.org/drawingml/2006/main">
                    <a:graphicData uri="http://schemas.openxmlformats.org/drawingml/2006/picture">
                      <pic:pic xmlns:pic="http://schemas.openxmlformats.org/drawingml/2006/picture">
                        <pic:nvPicPr>
                          <pic:cNvPr id="1027" name="그림 %d 6"/>
                          <pic:cNvPicPr>
                            <a:picLocks/>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97458" cy="1496187"/>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59E18F83" w14:textId="77777777" w:rsidR="00E04933" w:rsidRDefault="00E04933" w:rsidP="00B24DC1">
            <w:pPr>
              <w:pStyle w:val="aa"/>
              <w:spacing w:line="240" w:lineRule="auto"/>
              <w:contextualSpacing/>
            </w:pPr>
            <w:r>
              <w:rPr>
                <w:rFonts w:ascii="맑은 고딕" w:eastAsia="맑은 고딕"/>
                <w:b/>
                <w:w w:val="100"/>
                <w:sz w:val="22"/>
              </w:rPr>
              <w:t>김은설(b.1988)</w:t>
            </w:r>
          </w:p>
          <w:p w14:paraId="3D4B6F8E" w14:textId="77777777" w:rsidR="00E04933" w:rsidRDefault="00E04933" w:rsidP="00B24DC1">
            <w:pPr>
              <w:pStyle w:val="aa"/>
              <w:spacing w:line="240" w:lineRule="auto"/>
              <w:contextualSpacing/>
            </w:pPr>
            <w:r>
              <w:rPr>
                <w:rFonts w:ascii="맑은 고딕" w:eastAsia="맑은 고딕"/>
                <w:sz w:val="22"/>
                <w:shd w:val="clear" w:color="000000" w:fill="auto"/>
              </w:rPr>
              <w:t xml:space="preserve">김은설은 들리지 않는 소리를 몸과 감각으로 기록하는 작가다. 그는 듣는다는 것이 무엇인지, 언어와 존재의 본질이 어떻게 형성되는지 질문을 던진다. 드로잉, 설치, 영상 등 다양한 매체를 넘나들며 진동과 울림을 탐구하고, 눈과 피부로 감지하는 소리를 시각화한다. 이러한 과정을 통해 보이지 않는 언어를 드러내면서 감각의 경계를 넘는 새로운 소통의 가능성을 실험하고 있다. </w:t>
            </w:r>
          </w:p>
        </w:tc>
      </w:tr>
      <w:tr w:rsidR="00E04933" w14:paraId="3C0BE470" w14:textId="77777777" w:rsidTr="00B24DC1">
        <w:trPr>
          <w:trHeight w:val="2456"/>
        </w:trPr>
        <w:tc>
          <w:tcPr>
            <w:tcW w:w="2923" w:type="dxa"/>
            <w:tcBorders>
              <w:top w:val="single" w:sz="3" w:space="0" w:color="000000"/>
              <w:left w:val="single" w:sz="3" w:space="0" w:color="000000"/>
              <w:bottom w:val="single" w:sz="3" w:space="0" w:color="000000"/>
              <w:right w:val="single" w:sz="3" w:space="0" w:color="000000"/>
            </w:tcBorders>
            <w:vAlign w:val="center"/>
          </w:tcPr>
          <w:p w14:paraId="26C7AB9A" w14:textId="77777777" w:rsidR="00E04933" w:rsidRDefault="00E04933" w:rsidP="00B24DC1">
            <w:pPr>
              <w:pStyle w:val="aa"/>
              <w:wordWrap/>
              <w:spacing w:line="240" w:lineRule="auto"/>
              <w:contextualSpacing/>
              <w:jc w:val="center"/>
            </w:pPr>
            <w:r>
              <w:rPr>
                <w:noProof/>
              </w:rPr>
              <w:drawing>
                <wp:inline distT="0" distB="0" distL="0" distR="0" wp14:anchorId="28BD92B0" wp14:editId="0BB1317F">
                  <wp:extent cx="1023874" cy="1441958"/>
                  <wp:effectExtent l="0" t="0" r="0" b="0"/>
                  <wp:docPr id="1028" name="그림 %d 7"/>
                  <wp:cNvGraphicFramePr/>
                  <a:graphic xmlns:a="http://schemas.openxmlformats.org/drawingml/2006/main">
                    <a:graphicData uri="http://schemas.openxmlformats.org/drawingml/2006/picture">
                      <pic:pic xmlns:pic="http://schemas.openxmlformats.org/drawingml/2006/picture">
                        <pic:nvPicPr>
                          <pic:cNvPr id="1028" name="그림 %d 7"/>
                          <pic:cNvPicPr>
                            <a:picLocks/>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23874" cy="1441958"/>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550F06CA" w14:textId="77777777" w:rsidR="00E04933" w:rsidRDefault="00E04933" w:rsidP="00B24DC1">
            <w:pPr>
              <w:pStyle w:val="aa"/>
              <w:spacing w:line="240" w:lineRule="auto"/>
              <w:contextualSpacing/>
            </w:pPr>
            <w:r>
              <w:rPr>
                <w:rFonts w:ascii="맑은 고딕" w:eastAsia="맑은 고딕"/>
                <w:b/>
                <w:w w:val="100"/>
                <w:kern w:val="1"/>
                <w:sz w:val="22"/>
                <w:shd w:val="clear" w:color="000000" w:fill="auto"/>
              </w:rPr>
              <w:t>김치형(b.1997)</w:t>
            </w:r>
          </w:p>
          <w:p w14:paraId="3C84570A" w14:textId="77777777" w:rsidR="00E04933" w:rsidRDefault="00E04933" w:rsidP="00B24DC1">
            <w:pPr>
              <w:pStyle w:val="aa"/>
              <w:spacing w:line="240" w:lineRule="auto"/>
              <w:contextualSpacing/>
            </w:pPr>
            <w:r>
              <w:rPr>
                <w:rFonts w:ascii="맑은 고딕" w:eastAsia="맑은 고딕"/>
                <w:sz w:val="22"/>
                <w:shd w:val="clear" w:color="000000" w:fill="auto"/>
              </w:rPr>
              <w:t>김치형은 어린시절부터 다양한 곤충과 동식물을 직접 보고 책과 영상에서 신화 속 동물과 화석을 연구하며 새로운 생명체를 만들어내는 그림을 그려왔다. 지금은 게임이나 애니메이션에 녹아 있는 블랙 코미디에서 영감을 받아 폐허가 된 미래도시, 불안과 혼란의 징후가 가득한 근미래의 공간을 그린다. 그로테스크하지만 유머를 잃지 않는 김치형의 세계관은 현실보다 더 현실 같은 환상의 풍경을 보여준다.</w:t>
            </w:r>
          </w:p>
        </w:tc>
      </w:tr>
      <w:tr w:rsidR="00E04933" w14:paraId="0E9F8B85" w14:textId="77777777" w:rsidTr="00B24DC1">
        <w:trPr>
          <w:trHeight w:val="2199"/>
        </w:trPr>
        <w:tc>
          <w:tcPr>
            <w:tcW w:w="2923" w:type="dxa"/>
            <w:tcBorders>
              <w:top w:val="single" w:sz="3" w:space="0" w:color="000000"/>
              <w:left w:val="single" w:sz="3" w:space="0" w:color="000000"/>
              <w:bottom w:val="single" w:sz="3" w:space="0" w:color="000000"/>
              <w:right w:val="single" w:sz="3" w:space="0" w:color="000000"/>
            </w:tcBorders>
            <w:vAlign w:val="center"/>
          </w:tcPr>
          <w:p w14:paraId="2F47734E" w14:textId="77777777" w:rsidR="00E04933" w:rsidRDefault="00E04933" w:rsidP="00B24DC1">
            <w:pPr>
              <w:pStyle w:val="aa"/>
              <w:wordWrap/>
              <w:spacing w:line="240" w:lineRule="auto"/>
              <w:contextualSpacing/>
              <w:jc w:val="center"/>
            </w:pPr>
            <w:r>
              <w:rPr>
                <w:noProof/>
              </w:rPr>
              <w:drawing>
                <wp:anchor distT="0" distB="0" distL="0" distR="0" simplePos="0" relativeHeight="251667456" behindDoc="0" locked="0" layoutInCell="1" hidden="0" allowOverlap="1" wp14:anchorId="27C49A86" wp14:editId="3C68C1CC">
                  <wp:simplePos x="0" y="0"/>
                  <wp:positionH relativeFrom="column">
                    <wp:posOffset>101600</wp:posOffset>
                  </wp:positionH>
                  <wp:positionV relativeFrom="paragraph">
                    <wp:posOffset>0</wp:posOffset>
                  </wp:positionV>
                  <wp:extent cx="1536319" cy="1181100"/>
                  <wp:effectExtent l="0" t="0" r="0" b="0"/>
                  <wp:wrapTopAndBottom/>
                  <wp:docPr id="1037" name="그림 %d 8"/>
                  <wp:cNvGraphicFramePr/>
                  <a:graphic xmlns:a="http://schemas.openxmlformats.org/drawingml/2006/main">
                    <a:graphicData uri="http://schemas.openxmlformats.org/drawingml/2006/picture">
                      <pic:pic xmlns:pic="http://schemas.openxmlformats.org/drawingml/2006/picture">
                        <pic:nvPicPr>
                          <pic:cNvPr id="1037" name="그림 %d 8"/>
                          <pic:cNvPicPr>
                            <a:picLocks/>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36319" cy="1181100"/>
                          </a:xfrm>
                          <a:prstGeom prst="rect">
                            <a:avLst/>
                          </a:prstGeom>
                        </pic:spPr>
                      </pic:pic>
                    </a:graphicData>
                  </a:graphic>
                </wp:anchor>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631F5046" w14:textId="77777777" w:rsidR="00E04933" w:rsidRDefault="00E04933" w:rsidP="00B24DC1">
            <w:pPr>
              <w:pStyle w:val="aa"/>
              <w:spacing w:line="240" w:lineRule="auto"/>
              <w:contextualSpacing/>
            </w:pPr>
            <w:r>
              <w:rPr>
                <w:rFonts w:ascii="맑은 고딕" w:eastAsia="맑은 고딕"/>
                <w:b/>
                <w:w w:val="100"/>
                <w:sz w:val="22"/>
                <w:shd w:val="clear" w:color="999999" w:fill="auto"/>
              </w:rPr>
              <w:t>김현우(b.1995)</w:t>
            </w:r>
          </w:p>
          <w:p w14:paraId="43577E92" w14:textId="77777777" w:rsidR="00E04933" w:rsidRDefault="00E04933" w:rsidP="00B24DC1">
            <w:pPr>
              <w:pStyle w:val="aa"/>
              <w:spacing w:line="240" w:lineRule="auto"/>
              <w:contextualSpacing/>
            </w:pPr>
            <w:r>
              <w:rPr>
                <w:rFonts w:ascii="맑은 고딕" w:eastAsia="맑은 고딕"/>
                <w:sz w:val="22"/>
                <w:shd w:val="clear" w:color="000000" w:fill="auto"/>
              </w:rPr>
              <w:t xml:space="preserve">스스로를 </w:t>
            </w:r>
            <w:r>
              <w:rPr>
                <w:rFonts w:ascii="맑은 고딕" w:eastAsia="맑은 고딕"/>
                <w:sz w:val="22"/>
                <w:shd w:val="clear" w:color="000000" w:fill="auto"/>
              </w:rPr>
              <w:t>‘</w:t>
            </w:r>
            <w:r>
              <w:rPr>
                <w:rFonts w:ascii="맑은 고딕" w:eastAsia="맑은 고딕"/>
                <w:sz w:val="22"/>
                <w:shd w:val="clear" w:color="000000" w:fill="auto"/>
              </w:rPr>
              <w:t>픽셀 김</w:t>
            </w:r>
            <w:r>
              <w:rPr>
                <w:rFonts w:ascii="맑은 고딕" w:eastAsia="맑은 고딕"/>
                <w:sz w:val="22"/>
                <w:shd w:val="clear" w:color="000000" w:fill="auto"/>
              </w:rPr>
              <w:t>’</w:t>
            </w:r>
            <w:r>
              <w:rPr>
                <w:rFonts w:ascii="맑은 고딕" w:eastAsia="맑은 고딕"/>
                <w:sz w:val="22"/>
                <w:shd w:val="clear" w:color="000000" w:fill="auto"/>
              </w:rPr>
              <w:t xml:space="preserve">이라 부르는 김현우는 </w:t>
            </w:r>
            <w:r>
              <w:rPr>
                <w:rFonts w:ascii="맑은 고딕" w:eastAsia="맑은 고딕"/>
                <w:sz w:val="22"/>
                <w:shd w:val="clear" w:color="000000" w:fill="auto"/>
              </w:rPr>
              <w:t>‘</w:t>
            </w:r>
            <w:r>
              <w:rPr>
                <w:rFonts w:ascii="맑은 고딕" w:eastAsia="맑은 고딕"/>
                <w:sz w:val="22"/>
                <w:shd w:val="clear" w:color="000000" w:fill="auto"/>
              </w:rPr>
              <w:t>픽셀</w:t>
            </w:r>
            <w:r>
              <w:rPr>
                <w:rFonts w:ascii="맑은 고딕" w:eastAsia="맑은 고딕"/>
                <w:sz w:val="22"/>
                <w:shd w:val="clear" w:color="000000" w:fill="auto"/>
              </w:rPr>
              <w:t>’</w:t>
            </w:r>
            <w:r>
              <w:rPr>
                <w:rFonts w:ascii="맑은 고딕" w:eastAsia="맑은 고딕"/>
                <w:sz w:val="22"/>
                <w:shd w:val="clear" w:color="000000" w:fill="auto"/>
              </w:rPr>
              <w:t xml:space="preserve">을 기본 조형으로 삼아 특유의 예술세계를 구축한다. 수학 공식이나 직접 작사, 작곡한 악보, 아이패드 드로잉, 친구들과 선생님의 이름을 노트에 빼곡하게 적는 등의 문서화 작업을 학창 시절부터 하루도 빠짐없이 이어왔으며, 미디어아트로의 전환 또한 시도하고 있다. </w:t>
            </w:r>
          </w:p>
        </w:tc>
      </w:tr>
      <w:tr w:rsidR="00E04933" w14:paraId="0F3E83CA" w14:textId="77777777" w:rsidTr="00B24DC1">
        <w:trPr>
          <w:trHeight w:val="2530"/>
        </w:trPr>
        <w:tc>
          <w:tcPr>
            <w:tcW w:w="2923" w:type="dxa"/>
            <w:tcBorders>
              <w:top w:val="single" w:sz="3" w:space="0" w:color="000000"/>
              <w:left w:val="single" w:sz="3" w:space="0" w:color="000000"/>
              <w:bottom w:val="single" w:sz="3" w:space="0" w:color="000000"/>
              <w:right w:val="single" w:sz="3" w:space="0" w:color="000000"/>
            </w:tcBorders>
            <w:vAlign w:val="center"/>
          </w:tcPr>
          <w:p w14:paraId="19B8370C" w14:textId="77777777" w:rsidR="00E04933" w:rsidRDefault="00E04933" w:rsidP="00B24DC1">
            <w:pPr>
              <w:pStyle w:val="aa"/>
              <w:wordWrap/>
              <w:spacing w:line="240" w:lineRule="auto"/>
              <w:contextualSpacing/>
              <w:jc w:val="center"/>
            </w:pPr>
            <w:r>
              <w:rPr>
                <w:noProof/>
              </w:rPr>
              <w:lastRenderedPageBreak/>
              <w:drawing>
                <wp:inline distT="0" distB="0" distL="0" distR="0" wp14:anchorId="19DF9504" wp14:editId="31646F21">
                  <wp:extent cx="890524" cy="1328420"/>
                  <wp:effectExtent l="0" t="0" r="0" b="0"/>
                  <wp:docPr id="1029" name="그림 %d 9"/>
                  <wp:cNvGraphicFramePr/>
                  <a:graphic xmlns:a="http://schemas.openxmlformats.org/drawingml/2006/main">
                    <a:graphicData uri="http://schemas.openxmlformats.org/drawingml/2006/picture">
                      <pic:pic xmlns:pic="http://schemas.openxmlformats.org/drawingml/2006/picture">
                        <pic:nvPicPr>
                          <pic:cNvPr id="1029" name="그림 %d 9"/>
                          <pic:cNvPicPr>
                            <a:picLocks/>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90524" cy="1328420"/>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4B249702" w14:textId="77777777" w:rsidR="00E04933" w:rsidRDefault="00E04933" w:rsidP="00B24DC1">
            <w:pPr>
              <w:pStyle w:val="aa"/>
              <w:spacing w:line="240" w:lineRule="auto"/>
              <w:contextualSpacing/>
            </w:pPr>
            <w:r>
              <w:rPr>
                <w:rFonts w:ascii="맑은 고딕" w:eastAsia="맑은 고딕"/>
                <w:b/>
                <w:w w:val="100"/>
                <w:sz w:val="22"/>
              </w:rPr>
              <w:t>유다영(b.1993)</w:t>
            </w:r>
          </w:p>
          <w:p w14:paraId="55C204C9" w14:textId="77777777" w:rsidR="00E04933" w:rsidRDefault="00E04933" w:rsidP="00B24DC1">
            <w:pPr>
              <w:pStyle w:val="aa"/>
              <w:spacing w:line="240" w:lineRule="auto"/>
              <w:contextualSpacing/>
            </w:pPr>
            <w:r>
              <w:rPr>
                <w:rFonts w:ascii="맑은 고딕" w:eastAsia="맑은 고딕"/>
                <w:sz w:val="22"/>
              </w:rPr>
              <w:t xml:space="preserve">유다영은 사진과 비디오를 중심으로 작업한다. 그는 카메라 옵스큐라 시스템으로 생성된 사진 이미지를 개인적 서사의 관점에서 해석하고 재구성하며, 그 속에서 우리가 볼 수 있는 것과 보이지 않는 것의 경계를 탐구한다. 최근에는 픽션 형식의 텍스트 리서치를 통해 사진 이미지가 지닌 보편적 시각 관점에서 벗어나려는 시도를 이어가는 글쓰기 작업에 집중하고 있다. </w:t>
            </w:r>
          </w:p>
        </w:tc>
      </w:tr>
      <w:tr w:rsidR="00E04933" w14:paraId="45DC0117" w14:textId="77777777" w:rsidTr="00B24DC1">
        <w:trPr>
          <w:trHeight w:val="2362"/>
        </w:trPr>
        <w:tc>
          <w:tcPr>
            <w:tcW w:w="2923" w:type="dxa"/>
            <w:tcBorders>
              <w:top w:val="single" w:sz="3" w:space="0" w:color="000000"/>
              <w:left w:val="single" w:sz="3" w:space="0" w:color="000000"/>
              <w:bottom w:val="single" w:sz="3" w:space="0" w:color="000000"/>
              <w:right w:val="single" w:sz="3" w:space="0" w:color="000000"/>
            </w:tcBorders>
            <w:vAlign w:val="center"/>
          </w:tcPr>
          <w:p w14:paraId="6C529E05" w14:textId="77777777" w:rsidR="00E04933" w:rsidRDefault="00E04933" w:rsidP="00B24DC1">
            <w:pPr>
              <w:pStyle w:val="aa"/>
              <w:wordWrap/>
              <w:spacing w:line="240" w:lineRule="auto"/>
              <w:contextualSpacing/>
              <w:jc w:val="center"/>
            </w:pPr>
            <w:r>
              <w:rPr>
                <w:noProof/>
              </w:rPr>
              <w:drawing>
                <wp:inline distT="0" distB="0" distL="0" distR="0" wp14:anchorId="75081310" wp14:editId="51D030FE">
                  <wp:extent cx="1224534" cy="1463929"/>
                  <wp:effectExtent l="0" t="0" r="0" b="0"/>
                  <wp:docPr id="1030" name="그림 %d 10"/>
                  <wp:cNvGraphicFramePr/>
                  <a:graphic xmlns:a="http://schemas.openxmlformats.org/drawingml/2006/main">
                    <a:graphicData uri="http://schemas.openxmlformats.org/drawingml/2006/picture">
                      <pic:pic xmlns:pic="http://schemas.openxmlformats.org/drawingml/2006/picture">
                        <pic:nvPicPr>
                          <pic:cNvPr id="1030" name="그림 %d 10"/>
                          <pic:cNvPicPr>
                            <a:picLocks/>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24534" cy="1463929"/>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38850427" w14:textId="77777777" w:rsidR="00E04933" w:rsidRDefault="00E04933" w:rsidP="00B24DC1">
            <w:pPr>
              <w:pStyle w:val="aa"/>
              <w:spacing w:line="240" w:lineRule="auto"/>
              <w:contextualSpacing/>
            </w:pPr>
            <w:r>
              <w:rPr>
                <w:rFonts w:ascii="맑은 고딕" w:eastAsia="맑은 고딕"/>
                <w:b/>
                <w:w w:val="100"/>
                <w:sz w:val="22"/>
              </w:rPr>
              <w:t>로리 M. 랜드리(b.1967)</w:t>
            </w:r>
          </w:p>
          <w:p w14:paraId="61FD1A04" w14:textId="77777777" w:rsidR="00E04933" w:rsidRDefault="00E04933" w:rsidP="00B24DC1">
            <w:pPr>
              <w:pStyle w:val="aa"/>
              <w:spacing w:line="240" w:lineRule="auto"/>
              <w:contextualSpacing/>
            </w:pPr>
            <w:r>
              <w:rPr>
                <w:rFonts w:ascii="맑은 고딕" w:eastAsia="맑은 고딕"/>
                <w:sz w:val="22"/>
              </w:rPr>
              <w:t>로리 M. 랜드리는 캐나다 밴쿠버를 기반으로 활동하는 청각장애 작가이다. 그는 말하지 않고도 손과 몸을 통해 생각을 전달할 수 있는 수어의 소통 방식에 특히 큰 흥미를 느끼고 캔버스나 패널 위에 수어를 사용하는 인물들을 그려낸다. 이처럼 랜드리는 언어를 넘어선 소통에 대한 탐구를 작품에 담는다.</w:t>
            </w:r>
          </w:p>
        </w:tc>
      </w:tr>
      <w:tr w:rsidR="00E04933" w14:paraId="1413CBD4" w14:textId="77777777" w:rsidTr="00B24DC1">
        <w:trPr>
          <w:trHeight w:val="2454"/>
        </w:trPr>
        <w:tc>
          <w:tcPr>
            <w:tcW w:w="2923" w:type="dxa"/>
            <w:tcBorders>
              <w:top w:val="single" w:sz="3" w:space="0" w:color="000000"/>
              <w:left w:val="single" w:sz="3" w:space="0" w:color="000000"/>
              <w:bottom w:val="single" w:sz="3" w:space="0" w:color="000000"/>
              <w:right w:val="single" w:sz="3" w:space="0" w:color="000000"/>
            </w:tcBorders>
            <w:vAlign w:val="center"/>
          </w:tcPr>
          <w:p w14:paraId="2422AFF1" w14:textId="77777777" w:rsidR="00E04933" w:rsidRDefault="00E04933" w:rsidP="00B24DC1">
            <w:pPr>
              <w:pStyle w:val="aa"/>
              <w:wordWrap/>
              <w:spacing w:line="240" w:lineRule="auto"/>
              <w:contextualSpacing/>
              <w:jc w:val="center"/>
            </w:pPr>
            <w:r>
              <w:rPr>
                <w:noProof/>
              </w:rPr>
              <w:drawing>
                <wp:inline distT="0" distB="0" distL="0" distR="0" wp14:anchorId="3AF45492" wp14:editId="4A5D25C7">
                  <wp:extent cx="1186561" cy="1581785"/>
                  <wp:effectExtent l="0" t="0" r="0" b="0"/>
                  <wp:docPr id="1031" name="그림 %d 11"/>
                  <wp:cNvGraphicFramePr/>
                  <a:graphic xmlns:a="http://schemas.openxmlformats.org/drawingml/2006/main">
                    <a:graphicData uri="http://schemas.openxmlformats.org/drawingml/2006/picture">
                      <pic:pic xmlns:pic="http://schemas.openxmlformats.org/drawingml/2006/picture">
                        <pic:nvPicPr>
                          <pic:cNvPr id="1031" name="그림 %d 11"/>
                          <pic:cNvPicPr>
                            <a:picLocks/>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86561" cy="1581785"/>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61C46932" w14:textId="77777777" w:rsidR="00E04933" w:rsidRDefault="00E04933" w:rsidP="00B24DC1">
            <w:pPr>
              <w:pStyle w:val="aa"/>
              <w:spacing w:line="240" w:lineRule="auto"/>
              <w:contextualSpacing/>
            </w:pPr>
            <w:r>
              <w:rPr>
                <w:rFonts w:ascii="맑은 고딕" w:eastAsia="맑은 고딕"/>
                <w:b/>
                <w:w w:val="100"/>
                <w:sz w:val="22"/>
              </w:rPr>
              <w:t>메이 챈-롱(b.1970)</w:t>
            </w:r>
          </w:p>
          <w:p w14:paraId="4704894B" w14:textId="77777777" w:rsidR="00E04933" w:rsidRDefault="00E04933" w:rsidP="00B24DC1">
            <w:pPr>
              <w:pStyle w:val="aa"/>
              <w:spacing w:line="240" w:lineRule="auto"/>
              <w:contextualSpacing/>
            </w:pPr>
            <w:r>
              <w:rPr>
                <w:rFonts w:ascii="맑은 고딕" w:eastAsia="맑은 고딕"/>
                <w:sz w:val="22"/>
              </w:rPr>
              <w:t xml:space="preserve">메이 챈-롱은 조각을 통해 자신을 표현하고자 한다. 현대 조각과 구상 조각을 넘나드는 듯한 그의 작품은 언어로 표현하기 어려운 장애의 경험과 감정에 대한 번역이라고 볼 수 있다. 손으로 빚은 강철 위에 재가공한 시멘트와 안료를 겹겹이 쌓아 올린 조각은 제작에 걸린 고된 시간과 삶의 굴곡을 표현한다. </w:t>
            </w:r>
          </w:p>
        </w:tc>
      </w:tr>
      <w:tr w:rsidR="00E04933" w14:paraId="018147AA" w14:textId="77777777" w:rsidTr="00B24DC1">
        <w:trPr>
          <w:trHeight w:val="2479"/>
        </w:trPr>
        <w:tc>
          <w:tcPr>
            <w:tcW w:w="2923" w:type="dxa"/>
            <w:tcBorders>
              <w:top w:val="single" w:sz="3" w:space="0" w:color="000000"/>
              <w:left w:val="single" w:sz="3" w:space="0" w:color="000000"/>
              <w:bottom w:val="single" w:sz="3" w:space="0" w:color="000000"/>
              <w:right w:val="single" w:sz="3" w:space="0" w:color="000000"/>
            </w:tcBorders>
            <w:vAlign w:val="center"/>
          </w:tcPr>
          <w:p w14:paraId="567F45BA" w14:textId="77777777" w:rsidR="00E04933" w:rsidRDefault="00E04933" w:rsidP="00B24DC1">
            <w:pPr>
              <w:pStyle w:val="aa"/>
              <w:wordWrap/>
              <w:spacing w:line="240" w:lineRule="auto"/>
              <w:contextualSpacing/>
              <w:jc w:val="center"/>
            </w:pPr>
            <w:r>
              <w:rPr>
                <w:noProof/>
              </w:rPr>
              <w:drawing>
                <wp:inline distT="0" distB="0" distL="0" distR="0" wp14:anchorId="727F1ABB" wp14:editId="1131772A">
                  <wp:extent cx="1671828" cy="1224153"/>
                  <wp:effectExtent l="0" t="0" r="0" b="0"/>
                  <wp:docPr id="1032" name="그림 %d 12"/>
                  <wp:cNvGraphicFramePr/>
                  <a:graphic xmlns:a="http://schemas.openxmlformats.org/drawingml/2006/main">
                    <a:graphicData uri="http://schemas.openxmlformats.org/drawingml/2006/picture">
                      <pic:pic xmlns:pic="http://schemas.openxmlformats.org/drawingml/2006/picture">
                        <pic:nvPicPr>
                          <pic:cNvPr id="1032" name="그림 %d 12"/>
                          <pic:cNvPicPr>
                            <a:picLocks/>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71828" cy="1224153"/>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6BA2D5DF" w14:textId="77777777" w:rsidR="00E04933" w:rsidRDefault="00E04933" w:rsidP="00B24DC1">
            <w:pPr>
              <w:pStyle w:val="aa"/>
              <w:spacing w:line="240" w:lineRule="auto"/>
              <w:contextualSpacing/>
            </w:pPr>
            <w:r>
              <w:rPr>
                <w:rFonts w:ascii="맑은 고딕" w:eastAsia="맑은 고딕"/>
                <w:b/>
                <w:w w:val="100"/>
                <w:sz w:val="22"/>
              </w:rPr>
              <w:t>아타나스 보즈다로프(b.1981)</w:t>
            </w:r>
          </w:p>
          <w:p w14:paraId="60F3BC07" w14:textId="77777777" w:rsidR="00E04933" w:rsidRDefault="00E04933" w:rsidP="00B24DC1">
            <w:pPr>
              <w:pStyle w:val="aa"/>
              <w:spacing w:line="240" w:lineRule="auto"/>
              <w:contextualSpacing/>
            </w:pPr>
            <w:r>
              <w:rPr>
                <w:rFonts w:ascii="맑은 고딕" w:eastAsia="맑은 고딕"/>
                <w:sz w:val="22"/>
              </w:rPr>
              <w:t xml:space="preserve">아타나스 보즈다로프는 캐나다 토론토 출신의 예술가이자 디자이너이다. 그는 조각, 사진, 그래픽 디자인을 결합하여 접근성의 체계, 장애와 디자인의 교차점, 그리고 공공을 위한 건축적 제안을 탐구한다. 의도적으로 결함이 있는 디자인, 터무니 없는 재료, 불완전한 구조를 거리낌 없이 드러내는 방식은 시스템의 실패와 성찰의 가능성을 보여준다. </w:t>
            </w:r>
          </w:p>
        </w:tc>
      </w:tr>
      <w:tr w:rsidR="00E04933" w14:paraId="5F7A97B6" w14:textId="77777777" w:rsidTr="00B24DC1">
        <w:trPr>
          <w:trHeight w:val="2648"/>
        </w:trPr>
        <w:tc>
          <w:tcPr>
            <w:tcW w:w="2923" w:type="dxa"/>
            <w:tcBorders>
              <w:top w:val="single" w:sz="3" w:space="0" w:color="000000"/>
              <w:left w:val="single" w:sz="3" w:space="0" w:color="000000"/>
              <w:bottom w:val="single" w:sz="3" w:space="0" w:color="000000"/>
              <w:right w:val="single" w:sz="3" w:space="0" w:color="000000"/>
            </w:tcBorders>
            <w:vAlign w:val="center"/>
          </w:tcPr>
          <w:p w14:paraId="57A7068B" w14:textId="77777777" w:rsidR="00E04933" w:rsidRDefault="00E04933" w:rsidP="00B24DC1">
            <w:pPr>
              <w:pStyle w:val="aa"/>
              <w:wordWrap/>
              <w:spacing w:line="240" w:lineRule="auto"/>
              <w:contextualSpacing/>
              <w:jc w:val="center"/>
            </w:pPr>
            <w:r>
              <w:rPr>
                <w:noProof/>
              </w:rPr>
              <w:drawing>
                <wp:inline distT="0" distB="0" distL="0" distR="0" wp14:anchorId="31B54A38" wp14:editId="12ED1685">
                  <wp:extent cx="1353947" cy="1354074"/>
                  <wp:effectExtent l="0" t="0" r="0" b="0"/>
                  <wp:docPr id="1033" name="그림 %d 13"/>
                  <wp:cNvGraphicFramePr/>
                  <a:graphic xmlns:a="http://schemas.openxmlformats.org/drawingml/2006/main">
                    <a:graphicData uri="http://schemas.openxmlformats.org/drawingml/2006/picture">
                      <pic:pic xmlns:pic="http://schemas.openxmlformats.org/drawingml/2006/picture">
                        <pic:nvPicPr>
                          <pic:cNvPr id="1033" name="그림 %d 13"/>
                          <pic:cNvPicPr>
                            <a:picLocks/>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53947" cy="1354074"/>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3DB2EEC5" w14:textId="77777777" w:rsidR="00E04933" w:rsidRDefault="00E04933" w:rsidP="00B24DC1">
            <w:pPr>
              <w:pStyle w:val="aa"/>
              <w:spacing w:line="240" w:lineRule="auto"/>
              <w:contextualSpacing/>
            </w:pPr>
            <w:r>
              <w:rPr>
                <w:rFonts w:ascii="맑은 고딕" w:eastAsia="맑은 고딕"/>
                <w:b/>
                <w:w w:val="100"/>
                <w:sz w:val="22"/>
              </w:rPr>
              <w:t>조니 타이(b.1981)</w:t>
            </w:r>
          </w:p>
          <w:p w14:paraId="147ECC91" w14:textId="77777777" w:rsidR="00E04933" w:rsidRDefault="00E04933" w:rsidP="00B24DC1">
            <w:pPr>
              <w:pStyle w:val="aa"/>
              <w:spacing w:line="240" w:lineRule="auto"/>
              <w:contextualSpacing/>
            </w:pPr>
            <w:r>
              <w:rPr>
                <w:rFonts w:ascii="맑은 고딕" w:eastAsia="맑은 고딕"/>
                <w:sz w:val="22"/>
              </w:rPr>
              <w:t xml:space="preserve">조니 타이는 대만계 캐나다인으로, 예술가이자 무술 지도자로 활동한다. 시각장애와 청각장애를 함께 지니고 있음에도 장애와 비장애의 경계를 넘나드는 활동을 전개해 왔다. 특히 금속 에칭 작업을 통해 장애, 감각, 문화적 이중성, 그리고 삶의 경험과 힘을 선보인다. </w:t>
            </w:r>
          </w:p>
        </w:tc>
      </w:tr>
      <w:tr w:rsidR="00E04933" w14:paraId="1112CF12" w14:textId="77777777" w:rsidTr="00B24DC1">
        <w:trPr>
          <w:trHeight w:val="2648"/>
        </w:trPr>
        <w:tc>
          <w:tcPr>
            <w:tcW w:w="2923" w:type="dxa"/>
            <w:tcBorders>
              <w:top w:val="single" w:sz="3" w:space="0" w:color="000000"/>
              <w:left w:val="single" w:sz="3" w:space="0" w:color="000000"/>
              <w:bottom w:val="single" w:sz="3" w:space="0" w:color="000000"/>
              <w:right w:val="single" w:sz="3" w:space="0" w:color="000000"/>
            </w:tcBorders>
            <w:vAlign w:val="center"/>
          </w:tcPr>
          <w:p w14:paraId="7D1B146E" w14:textId="77777777" w:rsidR="00E04933" w:rsidRDefault="00E04933" w:rsidP="00B24DC1">
            <w:pPr>
              <w:pStyle w:val="aa"/>
              <w:wordWrap/>
              <w:spacing w:line="240" w:lineRule="auto"/>
              <w:contextualSpacing/>
              <w:jc w:val="center"/>
            </w:pPr>
            <w:r>
              <w:rPr>
                <w:noProof/>
              </w:rPr>
              <w:lastRenderedPageBreak/>
              <w:drawing>
                <wp:inline distT="0" distB="0" distL="0" distR="0" wp14:anchorId="2C85AD6E" wp14:editId="1F5B28E2">
                  <wp:extent cx="1726565" cy="1290447"/>
                  <wp:effectExtent l="0" t="0" r="0" b="0"/>
                  <wp:docPr id="1034" name="그림 %d 14"/>
                  <wp:cNvGraphicFramePr/>
                  <a:graphic xmlns:a="http://schemas.openxmlformats.org/drawingml/2006/main">
                    <a:graphicData uri="http://schemas.openxmlformats.org/drawingml/2006/picture">
                      <pic:pic xmlns:pic="http://schemas.openxmlformats.org/drawingml/2006/picture">
                        <pic:nvPicPr>
                          <pic:cNvPr id="1034" name="그림 %d 14"/>
                          <pic:cNvPicPr>
                            <a:picLocks/>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26565" cy="1290447"/>
                          </a:xfrm>
                          <a:prstGeom prst="rect">
                            <a:avLst/>
                          </a:prstGeom>
                        </pic:spPr>
                      </pic:pic>
                    </a:graphicData>
                  </a:graphic>
                </wp:inline>
              </w:drawing>
            </w:r>
          </w:p>
        </w:tc>
        <w:tc>
          <w:tcPr>
            <w:tcW w:w="6715" w:type="dxa"/>
            <w:tcBorders>
              <w:top w:val="single" w:sz="3" w:space="0" w:color="000000"/>
              <w:left w:val="single" w:sz="3" w:space="0" w:color="000000"/>
              <w:bottom w:val="single" w:sz="3" w:space="0" w:color="000000"/>
              <w:right w:val="dotted" w:sz="3" w:space="0" w:color="000000"/>
            </w:tcBorders>
            <w:vAlign w:val="center"/>
          </w:tcPr>
          <w:p w14:paraId="12EBAEB5" w14:textId="77777777" w:rsidR="00E04933" w:rsidRDefault="00E04933" w:rsidP="00B24DC1">
            <w:pPr>
              <w:pStyle w:val="aa"/>
              <w:spacing w:line="240" w:lineRule="auto"/>
              <w:contextualSpacing/>
            </w:pPr>
            <w:r>
              <w:rPr>
                <w:rFonts w:ascii="맑은 고딕" w:eastAsia="맑은 고딕"/>
                <w:b/>
                <w:w w:val="100"/>
                <w:sz w:val="22"/>
              </w:rPr>
              <w:t>데이비드 오퐁(b.1997)</w:t>
            </w:r>
          </w:p>
          <w:p w14:paraId="769A1B36" w14:textId="77777777" w:rsidR="00E04933" w:rsidRDefault="00E04933" w:rsidP="00B24DC1">
            <w:pPr>
              <w:pStyle w:val="aa"/>
              <w:spacing w:line="240" w:lineRule="auto"/>
              <w:contextualSpacing/>
            </w:pPr>
            <w:r>
              <w:rPr>
                <w:rFonts w:ascii="맑은 고딕" w:eastAsia="맑은 고딕"/>
                <w:sz w:val="22"/>
              </w:rPr>
              <w:t>데이비드 오퐁은 가나 아크라 출신으로, 현재 캐나다 앨버타 주 캘거리에서 활동하는 다학제 예술가이다. 영화, TV, 뉴스 미디어에서 영감을 얻은 시각적 스토리텔링을 통해, 개인적 정체성과 집단적 정체성의 교차점을 탐구해 왔다. 그는 회화, 드로잉, 조각, 퍼포먼스, 음악 등 다양한 매체를 다루며, 동시대 사회, 정치적 맥락 속에서 개인의 감정적 서사를 풀어내는 데 중점을 둔다.</w:t>
            </w:r>
          </w:p>
        </w:tc>
      </w:tr>
    </w:tbl>
    <w:p w14:paraId="455CF593" w14:textId="77777777" w:rsidR="00E04933" w:rsidRPr="00E04933" w:rsidRDefault="00E04933" w:rsidP="00E04933">
      <w:pPr>
        <w:wordWrap/>
        <w:snapToGrid w:val="0"/>
        <w:spacing w:after="0" w:line="192" w:lineRule="auto"/>
        <w:textAlignment w:val="baseline"/>
        <w:rPr>
          <w:rFonts w:eastAsiaTheme="minorHAnsi" w:cs="굴림"/>
          <w:color w:val="000000"/>
          <w:spacing w:val="-4"/>
          <w:kern w:val="0"/>
          <w:szCs w:val="20"/>
          <w14:ligatures w14:val="none"/>
        </w:rPr>
      </w:pPr>
    </w:p>
    <w:sectPr w:rsidR="00E04933" w:rsidRPr="00E04933" w:rsidSect="00DE376A">
      <w:footerReference w:type="default" r:id="rId23"/>
      <w:pgSz w:w="11906" w:h="16838"/>
      <w:pgMar w:top="1701" w:right="1440" w:bottom="1440" w:left="1440" w:header="851"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BE9CA" w14:textId="77777777" w:rsidR="009417C0" w:rsidRDefault="009417C0" w:rsidP="001A6FEA">
      <w:pPr>
        <w:spacing w:after="0" w:line="240" w:lineRule="auto"/>
      </w:pPr>
      <w:r>
        <w:separator/>
      </w:r>
    </w:p>
  </w:endnote>
  <w:endnote w:type="continuationSeparator" w:id="0">
    <w:p w14:paraId="7509578C" w14:textId="77777777" w:rsidR="009417C0" w:rsidRDefault="009417C0" w:rsidP="001A6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휴먼명조">
    <w:altName w:val="맑은 고딕"/>
    <w:panose1 w:val="02010504000101010101"/>
    <w:charset w:val="81"/>
    <w:family w:val="auto"/>
    <w:pitch w:val="variable"/>
    <w:sig w:usb0="800002A7" w:usb1="19D77CFB"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panose1 w:val="00000000000000000000"/>
    <w:charset w:val="81"/>
    <w:family w:val="swiss"/>
    <w:notTrueType/>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473990"/>
      <w:docPartObj>
        <w:docPartGallery w:val="Page Numbers (Bottom of Page)"/>
        <w:docPartUnique/>
      </w:docPartObj>
    </w:sdtPr>
    <w:sdtEndPr/>
    <w:sdtContent>
      <w:p w14:paraId="65B1EBB6" w14:textId="77979744" w:rsidR="00DE376A" w:rsidRDefault="00DE376A">
        <w:pPr>
          <w:pStyle w:val="ac"/>
          <w:jc w:val="center"/>
        </w:pPr>
        <w:r>
          <w:fldChar w:fldCharType="begin"/>
        </w:r>
        <w:r>
          <w:instrText>PAGE   \* MERGEFORMAT</w:instrText>
        </w:r>
        <w:r>
          <w:fldChar w:fldCharType="separate"/>
        </w:r>
        <w:r>
          <w:rPr>
            <w:lang w:val="ko-KR"/>
          </w:rPr>
          <w:t>2</w:t>
        </w:r>
        <w:r>
          <w:fldChar w:fldCharType="end"/>
        </w:r>
      </w:p>
    </w:sdtContent>
  </w:sdt>
  <w:p w14:paraId="59F3218F" w14:textId="77777777" w:rsidR="00DE376A" w:rsidRDefault="00DE376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88303" w14:textId="77777777" w:rsidR="009417C0" w:rsidRDefault="009417C0" w:rsidP="001A6FEA">
      <w:pPr>
        <w:spacing w:after="0" w:line="240" w:lineRule="auto"/>
      </w:pPr>
      <w:r>
        <w:separator/>
      </w:r>
    </w:p>
  </w:footnote>
  <w:footnote w:type="continuationSeparator" w:id="0">
    <w:p w14:paraId="19586C69" w14:textId="77777777" w:rsidR="009417C0" w:rsidRDefault="009417C0" w:rsidP="001A6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3F02"/>
    <w:multiLevelType w:val="hybridMultilevel"/>
    <w:tmpl w:val="CC56A930"/>
    <w:lvl w:ilvl="0" w:tplc="45925E58">
      <w:start w:val="1"/>
      <w:numFmt w:val="bullet"/>
      <w:suff w:val="space"/>
      <w:lvlText w:val="-"/>
      <w:lvlJc w:val="left"/>
      <w:pPr>
        <w:ind w:left="0" w:firstLine="0"/>
      </w:pPr>
      <w:rPr>
        <w:rFonts w:ascii="Wingdings" w:hAnsi="Wingdings" w:hint="default"/>
      </w:rPr>
    </w:lvl>
    <w:lvl w:ilvl="1" w:tplc="EDCE8112">
      <w:start w:val="1"/>
      <w:numFmt w:val="decimal"/>
      <w:lvlText w:val="%2."/>
      <w:lvlJc w:val="left"/>
      <w:pPr>
        <w:tabs>
          <w:tab w:val="num" w:pos="1440"/>
        </w:tabs>
        <w:ind w:left="1440" w:hanging="360"/>
      </w:pPr>
    </w:lvl>
    <w:lvl w:ilvl="2" w:tplc="28B4D97C">
      <w:start w:val="1"/>
      <w:numFmt w:val="decimal"/>
      <w:lvlText w:val="%3."/>
      <w:lvlJc w:val="left"/>
      <w:pPr>
        <w:tabs>
          <w:tab w:val="num" w:pos="2160"/>
        </w:tabs>
        <w:ind w:left="2160" w:hanging="360"/>
      </w:pPr>
    </w:lvl>
    <w:lvl w:ilvl="3" w:tplc="24AC598A">
      <w:start w:val="1"/>
      <w:numFmt w:val="decimal"/>
      <w:lvlText w:val="%4."/>
      <w:lvlJc w:val="left"/>
      <w:pPr>
        <w:tabs>
          <w:tab w:val="num" w:pos="2880"/>
        </w:tabs>
        <w:ind w:left="2880" w:hanging="360"/>
      </w:pPr>
    </w:lvl>
    <w:lvl w:ilvl="4" w:tplc="927C22B2">
      <w:start w:val="1"/>
      <w:numFmt w:val="decimal"/>
      <w:lvlText w:val="%5."/>
      <w:lvlJc w:val="left"/>
      <w:pPr>
        <w:tabs>
          <w:tab w:val="num" w:pos="3600"/>
        </w:tabs>
        <w:ind w:left="3600" w:hanging="360"/>
      </w:pPr>
    </w:lvl>
    <w:lvl w:ilvl="5" w:tplc="610A449C">
      <w:start w:val="1"/>
      <w:numFmt w:val="decimal"/>
      <w:lvlText w:val="%6."/>
      <w:lvlJc w:val="left"/>
      <w:pPr>
        <w:tabs>
          <w:tab w:val="num" w:pos="4320"/>
        </w:tabs>
        <w:ind w:left="4320" w:hanging="360"/>
      </w:pPr>
    </w:lvl>
    <w:lvl w:ilvl="6" w:tplc="9F228726">
      <w:start w:val="1"/>
      <w:numFmt w:val="decimal"/>
      <w:lvlText w:val="%7."/>
      <w:lvlJc w:val="left"/>
      <w:pPr>
        <w:tabs>
          <w:tab w:val="num" w:pos="5040"/>
        </w:tabs>
        <w:ind w:left="5040" w:hanging="360"/>
      </w:pPr>
    </w:lvl>
    <w:lvl w:ilvl="7" w:tplc="1C8C87AA">
      <w:start w:val="1"/>
      <w:numFmt w:val="decimal"/>
      <w:lvlText w:val="%8."/>
      <w:lvlJc w:val="left"/>
      <w:pPr>
        <w:tabs>
          <w:tab w:val="num" w:pos="5760"/>
        </w:tabs>
        <w:ind w:left="5760" w:hanging="360"/>
      </w:pPr>
    </w:lvl>
    <w:lvl w:ilvl="8" w:tplc="F2404376">
      <w:start w:val="1"/>
      <w:numFmt w:val="decimal"/>
      <w:lvlText w:val="%9."/>
      <w:lvlJc w:val="left"/>
      <w:pPr>
        <w:tabs>
          <w:tab w:val="num" w:pos="6480"/>
        </w:tabs>
        <w:ind w:left="6480" w:hanging="360"/>
      </w:pPr>
    </w:lvl>
  </w:abstractNum>
  <w:abstractNum w:abstractNumId="1" w15:restartNumberingAfterBreak="0">
    <w:nsid w:val="09DB4D94"/>
    <w:multiLevelType w:val="hybridMultilevel"/>
    <w:tmpl w:val="BCC2F0BA"/>
    <w:lvl w:ilvl="0" w:tplc="C718805C">
      <w:start w:val="1"/>
      <w:numFmt w:val="bullet"/>
      <w:suff w:val="space"/>
      <w:lvlText w:val="-"/>
      <w:lvlJc w:val="left"/>
      <w:pPr>
        <w:ind w:left="0" w:firstLine="0"/>
      </w:pPr>
      <w:rPr>
        <w:rFonts w:ascii="Wingdings" w:hAnsi="Wingdings" w:hint="default"/>
      </w:rPr>
    </w:lvl>
    <w:lvl w:ilvl="1" w:tplc="C02CD87E">
      <w:start w:val="1"/>
      <w:numFmt w:val="decimal"/>
      <w:lvlText w:val="%2."/>
      <w:lvlJc w:val="left"/>
      <w:pPr>
        <w:tabs>
          <w:tab w:val="num" w:pos="1440"/>
        </w:tabs>
        <w:ind w:left="1440" w:hanging="360"/>
      </w:pPr>
    </w:lvl>
    <w:lvl w:ilvl="2" w:tplc="FF506DCC">
      <w:start w:val="1"/>
      <w:numFmt w:val="decimal"/>
      <w:lvlText w:val="%3."/>
      <w:lvlJc w:val="left"/>
      <w:pPr>
        <w:tabs>
          <w:tab w:val="num" w:pos="2160"/>
        </w:tabs>
        <w:ind w:left="2160" w:hanging="360"/>
      </w:pPr>
    </w:lvl>
    <w:lvl w:ilvl="3" w:tplc="86002C66">
      <w:start w:val="1"/>
      <w:numFmt w:val="decimal"/>
      <w:lvlText w:val="%4."/>
      <w:lvlJc w:val="left"/>
      <w:pPr>
        <w:tabs>
          <w:tab w:val="num" w:pos="2880"/>
        </w:tabs>
        <w:ind w:left="2880" w:hanging="360"/>
      </w:pPr>
    </w:lvl>
    <w:lvl w:ilvl="4" w:tplc="B69284F8">
      <w:start w:val="1"/>
      <w:numFmt w:val="decimal"/>
      <w:lvlText w:val="%5."/>
      <w:lvlJc w:val="left"/>
      <w:pPr>
        <w:tabs>
          <w:tab w:val="num" w:pos="3600"/>
        </w:tabs>
        <w:ind w:left="3600" w:hanging="360"/>
      </w:pPr>
    </w:lvl>
    <w:lvl w:ilvl="5" w:tplc="9724B09C">
      <w:start w:val="1"/>
      <w:numFmt w:val="decimal"/>
      <w:lvlText w:val="%6."/>
      <w:lvlJc w:val="left"/>
      <w:pPr>
        <w:tabs>
          <w:tab w:val="num" w:pos="4320"/>
        </w:tabs>
        <w:ind w:left="4320" w:hanging="360"/>
      </w:pPr>
    </w:lvl>
    <w:lvl w:ilvl="6" w:tplc="E63E77D0">
      <w:start w:val="1"/>
      <w:numFmt w:val="decimal"/>
      <w:lvlText w:val="%7."/>
      <w:lvlJc w:val="left"/>
      <w:pPr>
        <w:tabs>
          <w:tab w:val="num" w:pos="5040"/>
        </w:tabs>
        <w:ind w:left="5040" w:hanging="360"/>
      </w:pPr>
    </w:lvl>
    <w:lvl w:ilvl="7" w:tplc="02FCF78C">
      <w:start w:val="1"/>
      <w:numFmt w:val="decimal"/>
      <w:lvlText w:val="%8."/>
      <w:lvlJc w:val="left"/>
      <w:pPr>
        <w:tabs>
          <w:tab w:val="num" w:pos="5760"/>
        </w:tabs>
        <w:ind w:left="5760" w:hanging="360"/>
      </w:pPr>
    </w:lvl>
    <w:lvl w:ilvl="8" w:tplc="49EA18C0">
      <w:start w:val="1"/>
      <w:numFmt w:val="decimal"/>
      <w:lvlText w:val="%9."/>
      <w:lvlJc w:val="left"/>
      <w:pPr>
        <w:tabs>
          <w:tab w:val="num" w:pos="6480"/>
        </w:tabs>
        <w:ind w:left="6480" w:hanging="360"/>
      </w:pPr>
    </w:lvl>
  </w:abstractNum>
  <w:abstractNum w:abstractNumId="2" w15:restartNumberingAfterBreak="0">
    <w:nsid w:val="108732C1"/>
    <w:multiLevelType w:val="multilevel"/>
    <w:tmpl w:val="9632750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6736815"/>
    <w:multiLevelType w:val="multilevel"/>
    <w:tmpl w:val="9BD6CBEA"/>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8340425"/>
    <w:multiLevelType w:val="multilevel"/>
    <w:tmpl w:val="83B2C300"/>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6102F5B"/>
    <w:multiLevelType w:val="multilevel"/>
    <w:tmpl w:val="E1F64F2C"/>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19216E0"/>
    <w:multiLevelType w:val="hybridMultilevel"/>
    <w:tmpl w:val="842A9E32"/>
    <w:lvl w:ilvl="0" w:tplc="92706938">
      <w:start w:val="1"/>
      <w:numFmt w:val="bullet"/>
      <w:suff w:val="space"/>
      <w:lvlText w:val="-"/>
      <w:lvlJc w:val="left"/>
      <w:pPr>
        <w:ind w:left="0" w:firstLine="0"/>
      </w:pPr>
      <w:rPr>
        <w:rFonts w:ascii="Wingdings" w:hAnsi="Wingdings" w:hint="default"/>
      </w:rPr>
    </w:lvl>
    <w:lvl w:ilvl="1" w:tplc="E0B41800">
      <w:start w:val="1"/>
      <w:numFmt w:val="decimal"/>
      <w:lvlText w:val="%2."/>
      <w:lvlJc w:val="left"/>
      <w:pPr>
        <w:tabs>
          <w:tab w:val="num" w:pos="1440"/>
        </w:tabs>
        <w:ind w:left="1440" w:hanging="360"/>
      </w:pPr>
    </w:lvl>
    <w:lvl w:ilvl="2" w:tplc="3948C6FA">
      <w:start w:val="1"/>
      <w:numFmt w:val="decimal"/>
      <w:lvlText w:val="%3."/>
      <w:lvlJc w:val="left"/>
      <w:pPr>
        <w:tabs>
          <w:tab w:val="num" w:pos="2160"/>
        </w:tabs>
        <w:ind w:left="2160" w:hanging="360"/>
      </w:pPr>
    </w:lvl>
    <w:lvl w:ilvl="3" w:tplc="0B064DD0">
      <w:start w:val="1"/>
      <w:numFmt w:val="decimal"/>
      <w:lvlText w:val="%4."/>
      <w:lvlJc w:val="left"/>
      <w:pPr>
        <w:tabs>
          <w:tab w:val="num" w:pos="2880"/>
        </w:tabs>
        <w:ind w:left="2880" w:hanging="360"/>
      </w:pPr>
    </w:lvl>
    <w:lvl w:ilvl="4" w:tplc="7AD49BDE">
      <w:start w:val="1"/>
      <w:numFmt w:val="decimal"/>
      <w:lvlText w:val="%5."/>
      <w:lvlJc w:val="left"/>
      <w:pPr>
        <w:tabs>
          <w:tab w:val="num" w:pos="3600"/>
        </w:tabs>
        <w:ind w:left="3600" w:hanging="360"/>
      </w:pPr>
    </w:lvl>
    <w:lvl w:ilvl="5" w:tplc="103899FE">
      <w:start w:val="1"/>
      <w:numFmt w:val="decimal"/>
      <w:lvlText w:val="%6."/>
      <w:lvlJc w:val="left"/>
      <w:pPr>
        <w:tabs>
          <w:tab w:val="num" w:pos="4320"/>
        </w:tabs>
        <w:ind w:left="4320" w:hanging="360"/>
      </w:pPr>
    </w:lvl>
    <w:lvl w:ilvl="6" w:tplc="19F04F8E">
      <w:start w:val="1"/>
      <w:numFmt w:val="decimal"/>
      <w:lvlText w:val="%7."/>
      <w:lvlJc w:val="left"/>
      <w:pPr>
        <w:tabs>
          <w:tab w:val="num" w:pos="5040"/>
        </w:tabs>
        <w:ind w:left="5040" w:hanging="360"/>
      </w:pPr>
    </w:lvl>
    <w:lvl w:ilvl="7" w:tplc="80C47114">
      <w:start w:val="1"/>
      <w:numFmt w:val="decimal"/>
      <w:lvlText w:val="%8."/>
      <w:lvlJc w:val="left"/>
      <w:pPr>
        <w:tabs>
          <w:tab w:val="num" w:pos="5760"/>
        </w:tabs>
        <w:ind w:left="5760" w:hanging="360"/>
      </w:pPr>
    </w:lvl>
    <w:lvl w:ilvl="8" w:tplc="A9A6C040">
      <w:start w:val="1"/>
      <w:numFmt w:val="decimal"/>
      <w:lvlText w:val="%9."/>
      <w:lvlJc w:val="left"/>
      <w:pPr>
        <w:tabs>
          <w:tab w:val="num" w:pos="6480"/>
        </w:tabs>
        <w:ind w:left="6480" w:hanging="360"/>
      </w:pPr>
    </w:lvl>
  </w:abstractNum>
  <w:abstractNum w:abstractNumId="7" w15:restartNumberingAfterBreak="0">
    <w:nsid w:val="51F03D44"/>
    <w:multiLevelType w:val="hybridMultilevel"/>
    <w:tmpl w:val="38F4319E"/>
    <w:lvl w:ilvl="0" w:tplc="E3A61066">
      <w:start w:val="1"/>
      <w:numFmt w:val="bullet"/>
      <w:suff w:val="space"/>
      <w:lvlText w:val="-"/>
      <w:lvlJc w:val="left"/>
      <w:pPr>
        <w:ind w:left="0" w:firstLine="0"/>
      </w:pPr>
      <w:rPr>
        <w:rFonts w:ascii="Wingdings" w:hAnsi="Wingdings" w:hint="default"/>
      </w:rPr>
    </w:lvl>
    <w:lvl w:ilvl="1" w:tplc="71A8C27C">
      <w:start w:val="1"/>
      <w:numFmt w:val="decimal"/>
      <w:lvlText w:val="%2."/>
      <w:lvlJc w:val="left"/>
      <w:pPr>
        <w:tabs>
          <w:tab w:val="num" w:pos="1440"/>
        </w:tabs>
        <w:ind w:left="1440" w:hanging="360"/>
      </w:pPr>
    </w:lvl>
    <w:lvl w:ilvl="2" w:tplc="A630F5D6">
      <w:start w:val="1"/>
      <w:numFmt w:val="decimal"/>
      <w:lvlText w:val="%3."/>
      <w:lvlJc w:val="left"/>
      <w:pPr>
        <w:tabs>
          <w:tab w:val="num" w:pos="2160"/>
        </w:tabs>
        <w:ind w:left="2160" w:hanging="360"/>
      </w:pPr>
    </w:lvl>
    <w:lvl w:ilvl="3" w:tplc="D51E80B2">
      <w:start w:val="1"/>
      <w:numFmt w:val="decimal"/>
      <w:lvlText w:val="%4."/>
      <w:lvlJc w:val="left"/>
      <w:pPr>
        <w:tabs>
          <w:tab w:val="num" w:pos="2880"/>
        </w:tabs>
        <w:ind w:left="2880" w:hanging="360"/>
      </w:pPr>
    </w:lvl>
    <w:lvl w:ilvl="4" w:tplc="ACF26B16">
      <w:start w:val="1"/>
      <w:numFmt w:val="decimal"/>
      <w:lvlText w:val="%5."/>
      <w:lvlJc w:val="left"/>
      <w:pPr>
        <w:tabs>
          <w:tab w:val="num" w:pos="3600"/>
        </w:tabs>
        <w:ind w:left="3600" w:hanging="360"/>
      </w:pPr>
    </w:lvl>
    <w:lvl w:ilvl="5" w:tplc="9CD41898">
      <w:start w:val="1"/>
      <w:numFmt w:val="decimal"/>
      <w:lvlText w:val="%6."/>
      <w:lvlJc w:val="left"/>
      <w:pPr>
        <w:tabs>
          <w:tab w:val="num" w:pos="4320"/>
        </w:tabs>
        <w:ind w:left="4320" w:hanging="360"/>
      </w:pPr>
    </w:lvl>
    <w:lvl w:ilvl="6" w:tplc="001CA95C">
      <w:start w:val="1"/>
      <w:numFmt w:val="decimal"/>
      <w:lvlText w:val="%7."/>
      <w:lvlJc w:val="left"/>
      <w:pPr>
        <w:tabs>
          <w:tab w:val="num" w:pos="5040"/>
        </w:tabs>
        <w:ind w:left="5040" w:hanging="360"/>
      </w:pPr>
    </w:lvl>
    <w:lvl w:ilvl="7" w:tplc="A3789CD8">
      <w:start w:val="1"/>
      <w:numFmt w:val="decimal"/>
      <w:lvlText w:val="%8."/>
      <w:lvlJc w:val="left"/>
      <w:pPr>
        <w:tabs>
          <w:tab w:val="num" w:pos="5760"/>
        </w:tabs>
        <w:ind w:left="5760" w:hanging="360"/>
      </w:pPr>
    </w:lvl>
    <w:lvl w:ilvl="8" w:tplc="B576DCC8">
      <w:start w:val="1"/>
      <w:numFmt w:val="decimal"/>
      <w:lvlText w:val="%9."/>
      <w:lvlJc w:val="left"/>
      <w:pPr>
        <w:tabs>
          <w:tab w:val="num" w:pos="6480"/>
        </w:tabs>
        <w:ind w:left="6480" w:hanging="360"/>
      </w:pPr>
    </w:lvl>
  </w:abstractNum>
  <w:abstractNum w:abstractNumId="8" w15:restartNumberingAfterBreak="0">
    <w:nsid w:val="59334218"/>
    <w:multiLevelType w:val="hybridMultilevel"/>
    <w:tmpl w:val="9D902FDE"/>
    <w:lvl w:ilvl="0" w:tplc="BF5A715A">
      <w:start w:val="1"/>
      <w:numFmt w:val="bullet"/>
      <w:suff w:val="space"/>
      <w:lvlText w:val="-"/>
      <w:lvlJc w:val="left"/>
      <w:pPr>
        <w:ind w:left="0" w:firstLine="0"/>
      </w:pPr>
      <w:rPr>
        <w:rFonts w:ascii="Wingdings" w:hAnsi="Wingdings" w:hint="default"/>
      </w:rPr>
    </w:lvl>
    <w:lvl w:ilvl="1" w:tplc="E30033E0">
      <w:start w:val="1"/>
      <w:numFmt w:val="decimal"/>
      <w:lvlText w:val="%2."/>
      <w:lvlJc w:val="left"/>
      <w:pPr>
        <w:tabs>
          <w:tab w:val="num" w:pos="1440"/>
        </w:tabs>
        <w:ind w:left="1440" w:hanging="360"/>
      </w:pPr>
    </w:lvl>
    <w:lvl w:ilvl="2" w:tplc="615C6FCC">
      <w:start w:val="1"/>
      <w:numFmt w:val="decimal"/>
      <w:lvlText w:val="%3."/>
      <w:lvlJc w:val="left"/>
      <w:pPr>
        <w:tabs>
          <w:tab w:val="num" w:pos="2160"/>
        </w:tabs>
        <w:ind w:left="2160" w:hanging="360"/>
      </w:pPr>
    </w:lvl>
    <w:lvl w:ilvl="3" w:tplc="79786C84">
      <w:start w:val="1"/>
      <w:numFmt w:val="decimal"/>
      <w:lvlText w:val="%4."/>
      <w:lvlJc w:val="left"/>
      <w:pPr>
        <w:tabs>
          <w:tab w:val="num" w:pos="2880"/>
        </w:tabs>
        <w:ind w:left="2880" w:hanging="360"/>
      </w:pPr>
    </w:lvl>
    <w:lvl w:ilvl="4" w:tplc="92F09894">
      <w:start w:val="1"/>
      <w:numFmt w:val="decimal"/>
      <w:lvlText w:val="%5."/>
      <w:lvlJc w:val="left"/>
      <w:pPr>
        <w:tabs>
          <w:tab w:val="num" w:pos="3600"/>
        </w:tabs>
        <w:ind w:left="3600" w:hanging="360"/>
      </w:pPr>
    </w:lvl>
    <w:lvl w:ilvl="5" w:tplc="D75C6D5C">
      <w:start w:val="1"/>
      <w:numFmt w:val="decimal"/>
      <w:lvlText w:val="%6."/>
      <w:lvlJc w:val="left"/>
      <w:pPr>
        <w:tabs>
          <w:tab w:val="num" w:pos="4320"/>
        </w:tabs>
        <w:ind w:left="4320" w:hanging="360"/>
      </w:pPr>
    </w:lvl>
    <w:lvl w:ilvl="6" w:tplc="E8B04DBE">
      <w:start w:val="1"/>
      <w:numFmt w:val="decimal"/>
      <w:lvlText w:val="%7."/>
      <w:lvlJc w:val="left"/>
      <w:pPr>
        <w:tabs>
          <w:tab w:val="num" w:pos="5040"/>
        </w:tabs>
        <w:ind w:left="5040" w:hanging="360"/>
      </w:pPr>
    </w:lvl>
    <w:lvl w:ilvl="7" w:tplc="01463334">
      <w:start w:val="1"/>
      <w:numFmt w:val="decimal"/>
      <w:lvlText w:val="%8."/>
      <w:lvlJc w:val="left"/>
      <w:pPr>
        <w:tabs>
          <w:tab w:val="num" w:pos="5760"/>
        </w:tabs>
        <w:ind w:left="5760" w:hanging="360"/>
      </w:pPr>
    </w:lvl>
    <w:lvl w:ilvl="8" w:tplc="AE5EEE34">
      <w:start w:val="1"/>
      <w:numFmt w:val="decimal"/>
      <w:lvlText w:val="%9."/>
      <w:lvlJc w:val="left"/>
      <w:pPr>
        <w:tabs>
          <w:tab w:val="num" w:pos="6480"/>
        </w:tabs>
        <w:ind w:left="6480" w:hanging="360"/>
      </w:pPr>
    </w:lvl>
  </w:abstractNum>
  <w:abstractNum w:abstractNumId="9" w15:restartNumberingAfterBreak="0">
    <w:nsid w:val="6A935626"/>
    <w:multiLevelType w:val="multilevel"/>
    <w:tmpl w:val="6B9A7AFE"/>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A68305E"/>
    <w:multiLevelType w:val="hybridMultilevel"/>
    <w:tmpl w:val="80ACD588"/>
    <w:lvl w:ilvl="0" w:tplc="7B2CBDA8">
      <w:start w:val="1"/>
      <w:numFmt w:val="bullet"/>
      <w:suff w:val="space"/>
      <w:lvlText w:val="-"/>
      <w:lvlJc w:val="left"/>
      <w:pPr>
        <w:ind w:left="0" w:firstLine="0"/>
      </w:pPr>
      <w:rPr>
        <w:rFonts w:ascii="Wingdings" w:hAnsi="Wingdings" w:hint="default"/>
      </w:rPr>
    </w:lvl>
    <w:lvl w:ilvl="1" w:tplc="89DC2770">
      <w:start w:val="1"/>
      <w:numFmt w:val="decimal"/>
      <w:lvlText w:val="%2."/>
      <w:lvlJc w:val="left"/>
      <w:pPr>
        <w:tabs>
          <w:tab w:val="num" w:pos="1440"/>
        </w:tabs>
        <w:ind w:left="1440" w:hanging="360"/>
      </w:pPr>
    </w:lvl>
    <w:lvl w:ilvl="2" w:tplc="6C3A8FC6">
      <w:start w:val="1"/>
      <w:numFmt w:val="decimal"/>
      <w:lvlText w:val="%3."/>
      <w:lvlJc w:val="left"/>
      <w:pPr>
        <w:tabs>
          <w:tab w:val="num" w:pos="2160"/>
        </w:tabs>
        <w:ind w:left="2160" w:hanging="360"/>
      </w:pPr>
    </w:lvl>
    <w:lvl w:ilvl="3" w:tplc="1C6CC6B8">
      <w:start w:val="1"/>
      <w:numFmt w:val="decimal"/>
      <w:lvlText w:val="%4."/>
      <w:lvlJc w:val="left"/>
      <w:pPr>
        <w:tabs>
          <w:tab w:val="num" w:pos="2880"/>
        </w:tabs>
        <w:ind w:left="2880" w:hanging="360"/>
      </w:pPr>
    </w:lvl>
    <w:lvl w:ilvl="4" w:tplc="34E46F66">
      <w:start w:val="1"/>
      <w:numFmt w:val="decimal"/>
      <w:lvlText w:val="%5."/>
      <w:lvlJc w:val="left"/>
      <w:pPr>
        <w:tabs>
          <w:tab w:val="num" w:pos="3600"/>
        </w:tabs>
        <w:ind w:left="3600" w:hanging="360"/>
      </w:pPr>
    </w:lvl>
    <w:lvl w:ilvl="5" w:tplc="1FCAECF6">
      <w:start w:val="1"/>
      <w:numFmt w:val="decimal"/>
      <w:lvlText w:val="%6."/>
      <w:lvlJc w:val="left"/>
      <w:pPr>
        <w:tabs>
          <w:tab w:val="num" w:pos="4320"/>
        </w:tabs>
        <w:ind w:left="4320" w:hanging="360"/>
      </w:pPr>
    </w:lvl>
    <w:lvl w:ilvl="6" w:tplc="2D9633C0">
      <w:start w:val="1"/>
      <w:numFmt w:val="decimal"/>
      <w:lvlText w:val="%7."/>
      <w:lvlJc w:val="left"/>
      <w:pPr>
        <w:tabs>
          <w:tab w:val="num" w:pos="5040"/>
        </w:tabs>
        <w:ind w:left="5040" w:hanging="360"/>
      </w:pPr>
    </w:lvl>
    <w:lvl w:ilvl="7" w:tplc="94120CE6">
      <w:start w:val="1"/>
      <w:numFmt w:val="decimal"/>
      <w:lvlText w:val="%8."/>
      <w:lvlJc w:val="left"/>
      <w:pPr>
        <w:tabs>
          <w:tab w:val="num" w:pos="5760"/>
        </w:tabs>
        <w:ind w:left="5760" w:hanging="360"/>
      </w:pPr>
    </w:lvl>
    <w:lvl w:ilvl="8" w:tplc="2E62EC1E">
      <w:start w:val="1"/>
      <w:numFmt w:val="decimal"/>
      <w:lvlText w:val="%9."/>
      <w:lvlJc w:val="left"/>
      <w:pPr>
        <w:tabs>
          <w:tab w:val="num" w:pos="6480"/>
        </w:tabs>
        <w:ind w:left="6480" w:hanging="360"/>
      </w:pPr>
    </w:lvl>
  </w:abstractNum>
  <w:abstractNum w:abstractNumId="11" w15:restartNumberingAfterBreak="0">
    <w:nsid w:val="7B815229"/>
    <w:multiLevelType w:val="hybridMultilevel"/>
    <w:tmpl w:val="7682D730"/>
    <w:lvl w:ilvl="0" w:tplc="095C6AE2">
      <w:start w:val="1"/>
      <w:numFmt w:val="bullet"/>
      <w:suff w:val="space"/>
      <w:lvlText w:val="-"/>
      <w:lvlJc w:val="left"/>
      <w:pPr>
        <w:ind w:left="0" w:firstLine="0"/>
      </w:pPr>
      <w:rPr>
        <w:rFonts w:ascii="Wingdings" w:hAnsi="Wingdings" w:hint="default"/>
      </w:rPr>
    </w:lvl>
    <w:lvl w:ilvl="1" w:tplc="E2D6D50E">
      <w:start w:val="1"/>
      <w:numFmt w:val="decimal"/>
      <w:lvlText w:val="%2."/>
      <w:lvlJc w:val="left"/>
      <w:pPr>
        <w:tabs>
          <w:tab w:val="num" w:pos="1440"/>
        </w:tabs>
        <w:ind w:left="1440" w:hanging="360"/>
      </w:pPr>
    </w:lvl>
    <w:lvl w:ilvl="2" w:tplc="2B8CFCD8">
      <w:start w:val="1"/>
      <w:numFmt w:val="decimal"/>
      <w:lvlText w:val="%3."/>
      <w:lvlJc w:val="left"/>
      <w:pPr>
        <w:tabs>
          <w:tab w:val="num" w:pos="2160"/>
        </w:tabs>
        <w:ind w:left="2160" w:hanging="360"/>
      </w:pPr>
    </w:lvl>
    <w:lvl w:ilvl="3" w:tplc="9E28ECAE">
      <w:start w:val="1"/>
      <w:numFmt w:val="decimal"/>
      <w:lvlText w:val="%4."/>
      <w:lvlJc w:val="left"/>
      <w:pPr>
        <w:tabs>
          <w:tab w:val="num" w:pos="2880"/>
        </w:tabs>
        <w:ind w:left="2880" w:hanging="360"/>
      </w:pPr>
    </w:lvl>
    <w:lvl w:ilvl="4" w:tplc="8354B9F0">
      <w:start w:val="1"/>
      <w:numFmt w:val="decimal"/>
      <w:lvlText w:val="%5."/>
      <w:lvlJc w:val="left"/>
      <w:pPr>
        <w:tabs>
          <w:tab w:val="num" w:pos="3600"/>
        </w:tabs>
        <w:ind w:left="3600" w:hanging="360"/>
      </w:pPr>
    </w:lvl>
    <w:lvl w:ilvl="5" w:tplc="9B2C81A6">
      <w:start w:val="1"/>
      <w:numFmt w:val="decimal"/>
      <w:lvlText w:val="%6."/>
      <w:lvlJc w:val="left"/>
      <w:pPr>
        <w:tabs>
          <w:tab w:val="num" w:pos="4320"/>
        </w:tabs>
        <w:ind w:left="4320" w:hanging="360"/>
      </w:pPr>
    </w:lvl>
    <w:lvl w:ilvl="6" w:tplc="66C2B6F2">
      <w:start w:val="1"/>
      <w:numFmt w:val="decimal"/>
      <w:lvlText w:val="%7."/>
      <w:lvlJc w:val="left"/>
      <w:pPr>
        <w:tabs>
          <w:tab w:val="num" w:pos="5040"/>
        </w:tabs>
        <w:ind w:left="5040" w:hanging="360"/>
      </w:pPr>
    </w:lvl>
    <w:lvl w:ilvl="7" w:tplc="E4A8BC58">
      <w:start w:val="1"/>
      <w:numFmt w:val="decimal"/>
      <w:lvlText w:val="%8."/>
      <w:lvlJc w:val="left"/>
      <w:pPr>
        <w:tabs>
          <w:tab w:val="num" w:pos="5760"/>
        </w:tabs>
        <w:ind w:left="5760" w:hanging="360"/>
      </w:pPr>
    </w:lvl>
    <w:lvl w:ilvl="8" w:tplc="103634AC">
      <w:start w:val="1"/>
      <w:numFmt w:val="decimal"/>
      <w:lvlText w:val="%9."/>
      <w:lvlJc w:val="left"/>
      <w:pPr>
        <w:tabs>
          <w:tab w:val="num" w:pos="6480"/>
        </w:tabs>
        <w:ind w:left="6480" w:hanging="360"/>
      </w:pPr>
    </w:lvl>
  </w:abstractNum>
  <w:abstractNum w:abstractNumId="12" w15:restartNumberingAfterBreak="0">
    <w:nsid w:val="7C965330"/>
    <w:multiLevelType w:val="hybridMultilevel"/>
    <w:tmpl w:val="58B6B7BC"/>
    <w:lvl w:ilvl="0" w:tplc="2E4685AE">
      <w:start w:val="1"/>
      <w:numFmt w:val="bullet"/>
      <w:suff w:val="space"/>
      <w:lvlText w:val="-"/>
      <w:lvlJc w:val="left"/>
      <w:pPr>
        <w:ind w:left="0" w:firstLine="0"/>
      </w:pPr>
      <w:rPr>
        <w:rFonts w:ascii="Wingdings" w:hAnsi="Wingdings" w:hint="default"/>
      </w:rPr>
    </w:lvl>
    <w:lvl w:ilvl="1" w:tplc="F85EB978">
      <w:start w:val="1"/>
      <w:numFmt w:val="decimal"/>
      <w:lvlText w:val="%2."/>
      <w:lvlJc w:val="left"/>
      <w:pPr>
        <w:tabs>
          <w:tab w:val="num" w:pos="1440"/>
        </w:tabs>
        <w:ind w:left="1440" w:hanging="360"/>
      </w:pPr>
    </w:lvl>
    <w:lvl w:ilvl="2" w:tplc="AEAA2FB2">
      <w:start w:val="1"/>
      <w:numFmt w:val="decimal"/>
      <w:lvlText w:val="%3."/>
      <w:lvlJc w:val="left"/>
      <w:pPr>
        <w:tabs>
          <w:tab w:val="num" w:pos="2160"/>
        </w:tabs>
        <w:ind w:left="2160" w:hanging="360"/>
      </w:pPr>
    </w:lvl>
    <w:lvl w:ilvl="3" w:tplc="48D8084E">
      <w:start w:val="1"/>
      <w:numFmt w:val="decimal"/>
      <w:lvlText w:val="%4."/>
      <w:lvlJc w:val="left"/>
      <w:pPr>
        <w:tabs>
          <w:tab w:val="num" w:pos="2880"/>
        </w:tabs>
        <w:ind w:left="2880" w:hanging="360"/>
      </w:pPr>
    </w:lvl>
    <w:lvl w:ilvl="4" w:tplc="EF08ABB4">
      <w:start w:val="1"/>
      <w:numFmt w:val="decimal"/>
      <w:lvlText w:val="%5."/>
      <w:lvlJc w:val="left"/>
      <w:pPr>
        <w:tabs>
          <w:tab w:val="num" w:pos="3600"/>
        </w:tabs>
        <w:ind w:left="3600" w:hanging="360"/>
      </w:pPr>
    </w:lvl>
    <w:lvl w:ilvl="5" w:tplc="87DA30CE">
      <w:start w:val="1"/>
      <w:numFmt w:val="decimal"/>
      <w:lvlText w:val="%6."/>
      <w:lvlJc w:val="left"/>
      <w:pPr>
        <w:tabs>
          <w:tab w:val="num" w:pos="4320"/>
        </w:tabs>
        <w:ind w:left="4320" w:hanging="360"/>
      </w:pPr>
    </w:lvl>
    <w:lvl w:ilvl="6" w:tplc="C36235EC">
      <w:start w:val="1"/>
      <w:numFmt w:val="decimal"/>
      <w:lvlText w:val="%7."/>
      <w:lvlJc w:val="left"/>
      <w:pPr>
        <w:tabs>
          <w:tab w:val="num" w:pos="5040"/>
        </w:tabs>
        <w:ind w:left="5040" w:hanging="360"/>
      </w:pPr>
    </w:lvl>
    <w:lvl w:ilvl="7" w:tplc="0ECA9C48">
      <w:start w:val="1"/>
      <w:numFmt w:val="decimal"/>
      <w:lvlText w:val="%8."/>
      <w:lvlJc w:val="left"/>
      <w:pPr>
        <w:tabs>
          <w:tab w:val="num" w:pos="5760"/>
        </w:tabs>
        <w:ind w:left="5760" w:hanging="360"/>
      </w:pPr>
    </w:lvl>
    <w:lvl w:ilvl="8" w:tplc="1A78EB44">
      <w:start w:val="1"/>
      <w:numFmt w:val="decimal"/>
      <w:lvlText w:val="%9."/>
      <w:lvlJc w:val="left"/>
      <w:pPr>
        <w:tabs>
          <w:tab w:val="num" w:pos="6480"/>
        </w:tabs>
        <w:ind w:left="6480" w:hanging="360"/>
      </w:pPr>
    </w:lvl>
  </w:abstractNum>
  <w:abstractNum w:abstractNumId="13" w15:restartNumberingAfterBreak="0">
    <w:nsid w:val="7E850BCF"/>
    <w:multiLevelType w:val="hybridMultilevel"/>
    <w:tmpl w:val="647450A0"/>
    <w:lvl w:ilvl="0" w:tplc="643CDD5A">
      <w:start w:val="1"/>
      <w:numFmt w:val="bullet"/>
      <w:lvlText w:val="-"/>
      <w:lvlJc w:val="left"/>
      <w:pPr>
        <w:tabs>
          <w:tab w:val="num" w:pos="720"/>
        </w:tabs>
        <w:ind w:left="720" w:hanging="360"/>
      </w:pPr>
      <w:rPr>
        <w:rFonts w:ascii="굴림" w:hAnsi="굴림" w:hint="default"/>
      </w:rPr>
    </w:lvl>
    <w:lvl w:ilvl="1" w:tplc="61AEC08C" w:tentative="1">
      <w:start w:val="1"/>
      <w:numFmt w:val="bullet"/>
      <w:lvlText w:val="-"/>
      <w:lvlJc w:val="left"/>
      <w:pPr>
        <w:tabs>
          <w:tab w:val="num" w:pos="1440"/>
        </w:tabs>
        <w:ind w:left="1440" w:hanging="360"/>
      </w:pPr>
      <w:rPr>
        <w:rFonts w:ascii="굴림" w:hAnsi="굴림" w:hint="default"/>
      </w:rPr>
    </w:lvl>
    <w:lvl w:ilvl="2" w:tplc="45346A1C" w:tentative="1">
      <w:start w:val="1"/>
      <w:numFmt w:val="bullet"/>
      <w:lvlText w:val="-"/>
      <w:lvlJc w:val="left"/>
      <w:pPr>
        <w:tabs>
          <w:tab w:val="num" w:pos="2160"/>
        </w:tabs>
        <w:ind w:left="2160" w:hanging="360"/>
      </w:pPr>
      <w:rPr>
        <w:rFonts w:ascii="굴림" w:hAnsi="굴림" w:hint="default"/>
      </w:rPr>
    </w:lvl>
    <w:lvl w:ilvl="3" w:tplc="2B56D6E0" w:tentative="1">
      <w:start w:val="1"/>
      <w:numFmt w:val="bullet"/>
      <w:lvlText w:val="-"/>
      <w:lvlJc w:val="left"/>
      <w:pPr>
        <w:tabs>
          <w:tab w:val="num" w:pos="2880"/>
        </w:tabs>
        <w:ind w:left="2880" w:hanging="360"/>
      </w:pPr>
      <w:rPr>
        <w:rFonts w:ascii="굴림" w:hAnsi="굴림" w:hint="default"/>
      </w:rPr>
    </w:lvl>
    <w:lvl w:ilvl="4" w:tplc="E272F208" w:tentative="1">
      <w:start w:val="1"/>
      <w:numFmt w:val="bullet"/>
      <w:lvlText w:val="-"/>
      <w:lvlJc w:val="left"/>
      <w:pPr>
        <w:tabs>
          <w:tab w:val="num" w:pos="3600"/>
        </w:tabs>
        <w:ind w:left="3600" w:hanging="360"/>
      </w:pPr>
      <w:rPr>
        <w:rFonts w:ascii="굴림" w:hAnsi="굴림" w:hint="default"/>
      </w:rPr>
    </w:lvl>
    <w:lvl w:ilvl="5" w:tplc="B19C1C06" w:tentative="1">
      <w:start w:val="1"/>
      <w:numFmt w:val="bullet"/>
      <w:lvlText w:val="-"/>
      <w:lvlJc w:val="left"/>
      <w:pPr>
        <w:tabs>
          <w:tab w:val="num" w:pos="4320"/>
        </w:tabs>
        <w:ind w:left="4320" w:hanging="360"/>
      </w:pPr>
      <w:rPr>
        <w:rFonts w:ascii="굴림" w:hAnsi="굴림" w:hint="default"/>
      </w:rPr>
    </w:lvl>
    <w:lvl w:ilvl="6" w:tplc="8362D264" w:tentative="1">
      <w:start w:val="1"/>
      <w:numFmt w:val="bullet"/>
      <w:lvlText w:val="-"/>
      <w:lvlJc w:val="left"/>
      <w:pPr>
        <w:tabs>
          <w:tab w:val="num" w:pos="5040"/>
        </w:tabs>
        <w:ind w:left="5040" w:hanging="360"/>
      </w:pPr>
      <w:rPr>
        <w:rFonts w:ascii="굴림" w:hAnsi="굴림" w:hint="default"/>
      </w:rPr>
    </w:lvl>
    <w:lvl w:ilvl="7" w:tplc="D514151A" w:tentative="1">
      <w:start w:val="1"/>
      <w:numFmt w:val="bullet"/>
      <w:lvlText w:val="-"/>
      <w:lvlJc w:val="left"/>
      <w:pPr>
        <w:tabs>
          <w:tab w:val="num" w:pos="5760"/>
        </w:tabs>
        <w:ind w:left="5760" w:hanging="360"/>
      </w:pPr>
      <w:rPr>
        <w:rFonts w:ascii="굴림" w:hAnsi="굴림" w:hint="default"/>
      </w:rPr>
    </w:lvl>
    <w:lvl w:ilvl="8" w:tplc="D11A7FCA" w:tentative="1">
      <w:start w:val="1"/>
      <w:numFmt w:val="bullet"/>
      <w:lvlText w:val="-"/>
      <w:lvlJc w:val="left"/>
      <w:pPr>
        <w:tabs>
          <w:tab w:val="num" w:pos="6480"/>
        </w:tabs>
        <w:ind w:left="6480" w:hanging="360"/>
      </w:pPr>
      <w:rPr>
        <w:rFonts w:ascii="굴림" w:hAnsi="굴림" w:hint="default"/>
      </w:rPr>
    </w:lvl>
  </w:abstractNum>
  <w:abstractNum w:abstractNumId="14" w15:restartNumberingAfterBreak="0">
    <w:nsid w:val="7F3B53C2"/>
    <w:multiLevelType w:val="multilevel"/>
    <w:tmpl w:val="DF240DB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17F"/>
    <w:rsid w:val="000025A8"/>
    <w:rsid w:val="00004830"/>
    <w:rsid w:val="00013FFC"/>
    <w:rsid w:val="0001469B"/>
    <w:rsid w:val="00015E08"/>
    <w:rsid w:val="00036018"/>
    <w:rsid w:val="00036B60"/>
    <w:rsid w:val="0005125B"/>
    <w:rsid w:val="00062C2E"/>
    <w:rsid w:val="00075711"/>
    <w:rsid w:val="00080109"/>
    <w:rsid w:val="000902D5"/>
    <w:rsid w:val="000B5E3C"/>
    <w:rsid w:val="000B6C6C"/>
    <w:rsid w:val="000F3B91"/>
    <w:rsid w:val="00110AAC"/>
    <w:rsid w:val="00112900"/>
    <w:rsid w:val="00123CEC"/>
    <w:rsid w:val="001359EE"/>
    <w:rsid w:val="00136C37"/>
    <w:rsid w:val="001402BE"/>
    <w:rsid w:val="00143A1C"/>
    <w:rsid w:val="00143BCE"/>
    <w:rsid w:val="00152015"/>
    <w:rsid w:val="00153D9C"/>
    <w:rsid w:val="001760EA"/>
    <w:rsid w:val="00192C65"/>
    <w:rsid w:val="001A6FEA"/>
    <w:rsid w:val="001D423A"/>
    <w:rsid w:val="001E1C1A"/>
    <w:rsid w:val="001E4EA4"/>
    <w:rsid w:val="002107FA"/>
    <w:rsid w:val="00215035"/>
    <w:rsid w:val="002174D1"/>
    <w:rsid w:val="00221E43"/>
    <w:rsid w:val="002356ED"/>
    <w:rsid w:val="00251DFA"/>
    <w:rsid w:val="00262653"/>
    <w:rsid w:val="00264635"/>
    <w:rsid w:val="0028025A"/>
    <w:rsid w:val="00291653"/>
    <w:rsid w:val="002979E5"/>
    <w:rsid w:val="002A2F71"/>
    <w:rsid w:val="002B54B2"/>
    <w:rsid w:val="002D6D8E"/>
    <w:rsid w:val="002D708F"/>
    <w:rsid w:val="002E71C8"/>
    <w:rsid w:val="0031377E"/>
    <w:rsid w:val="00317141"/>
    <w:rsid w:val="00342698"/>
    <w:rsid w:val="00344CAA"/>
    <w:rsid w:val="0034732A"/>
    <w:rsid w:val="00347A90"/>
    <w:rsid w:val="00354D18"/>
    <w:rsid w:val="003725E9"/>
    <w:rsid w:val="00374E56"/>
    <w:rsid w:val="00387C2A"/>
    <w:rsid w:val="00395F9F"/>
    <w:rsid w:val="003A3D3A"/>
    <w:rsid w:val="003D071C"/>
    <w:rsid w:val="003E294A"/>
    <w:rsid w:val="003E6782"/>
    <w:rsid w:val="003F754F"/>
    <w:rsid w:val="004001CC"/>
    <w:rsid w:val="0041127D"/>
    <w:rsid w:val="00412F7C"/>
    <w:rsid w:val="00415902"/>
    <w:rsid w:val="004273DE"/>
    <w:rsid w:val="00430590"/>
    <w:rsid w:val="00430EA1"/>
    <w:rsid w:val="004350D3"/>
    <w:rsid w:val="00447DF0"/>
    <w:rsid w:val="0045663A"/>
    <w:rsid w:val="004632F3"/>
    <w:rsid w:val="004A2316"/>
    <w:rsid w:val="004A52E2"/>
    <w:rsid w:val="004B3B72"/>
    <w:rsid w:val="004C04A2"/>
    <w:rsid w:val="004C3817"/>
    <w:rsid w:val="004D1B32"/>
    <w:rsid w:val="004F7C1C"/>
    <w:rsid w:val="00501C6A"/>
    <w:rsid w:val="00506791"/>
    <w:rsid w:val="00526D11"/>
    <w:rsid w:val="00526D4D"/>
    <w:rsid w:val="00550586"/>
    <w:rsid w:val="00550A7E"/>
    <w:rsid w:val="00551928"/>
    <w:rsid w:val="00571F84"/>
    <w:rsid w:val="0057526A"/>
    <w:rsid w:val="00594427"/>
    <w:rsid w:val="0059671E"/>
    <w:rsid w:val="005A6452"/>
    <w:rsid w:val="005A68AD"/>
    <w:rsid w:val="005B4D46"/>
    <w:rsid w:val="005C51D6"/>
    <w:rsid w:val="005E7FC5"/>
    <w:rsid w:val="005F4B86"/>
    <w:rsid w:val="005F7D83"/>
    <w:rsid w:val="00606E09"/>
    <w:rsid w:val="00615C75"/>
    <w:rsid w:val="00615DE4"/>
    <w:rsid w:val="006230A1"/>
    <w:rsid w:val="00633C98"/>
    <w:rsid w:val="00635C46"/>
    <w:rsid w:val="00643493"/>
    <w:rsid w:val="00660259"/>
    <w:rsid w:val="00662EF6"/>
    <w:rsid w:val="00670AD2"/>
    <w:rsid w:val="006808BA"/>
    <w:rsid w:val="00696846"/>
    <w:rsid w:val="006968BB"/>
    <w:rsid w:val="006B110E"/>
    <w:rsid w:val="006D2733"/>
    <w:rsid w:val="006D4EA0"/>
    <w:rsid w:val="006D591D"/>
    <w:rsid w:val="006E67B8"/>
    <w:rsid w:val="00706F0D"/>
    <w:rsid w:val="00763648"/>
    <w:rsid w:val="00764DF8"/>
    <w:rsid w:val="00780A7A"/>
    <w:rsid w:val="007813C5"/>
    <w:rsid w:val="0078176B"/>
    <w:rsid w:val="00784494"/>
    <w:rsid w:val="00785EB7"/>
    <w:rsid w:val="00792197"/>
    <w:rsid w:val="007C5E19"/>
    <w:rsid w:val="007E18F1"/>
    <w:rsid w:val="007E6D07"/>
    <w:rsid w:val="007F3A63"/>
    <w:rsid w:val="008040CF"/>
    <w:rsid w:val="008130E0"/>
    <w:rsid w:val="008279F1"/>
    <w:rsid w:val="00832ECD"/>
    <w:rsid w:val="0085410F"/>
    <w:rsid w:val="00854AAA"/>
    <w:rsid w:val="0085717F"/>
    <w:rsid w:val="00863865"/>
    <w:rsid w:val="008750D9"/>
    <w:rsid w:val="0088157A"/>
    <w:rsid w:val="00882013"/>
    <w:rsid w:val="00892D15"/>
    <w:rsid w:val="00897FF1"/>
    <w:rsid w:val="008B05F9"/>
    <w:rsid w:val="00901372"/>
    <w:rsid w:val="00905F80"/>
    <w:rsid w:val="00922129"/>
    <w:rsid w:val="009417C0"/>
    <w:rsid w:val="009554C8"/>
    <w:rsid w:val="00957434"/>
    <w:rsid w:val="00972153"/>
    <w:rsid w:val="00991A61"/>
    <w:rsid w:val="009A1A2A"/>
    <w:rsid w:val="009F7C81"/>
    <w:rsid w:val="00A1773A"/>
    <w:rsid w:val="00A26D0E"/>
    <w:rsid w:val="00A33130"/>
    <w:rsid w:val="00A336F9"/>
    <w:rsid w:val="00A34CAD"/>
    <w:rsid w:val="00A41239"/>
    <w:rsid w:val="00A42A4B"/>
    <w:rsid w:val="00A5338A"/>
    <w:rsid w:val="00A53BFB"/>
    <w:rsid w:val="00A62BC0"/>
    <w:rsid w:val="00A707C8"/>
    <w:rsid w:val="00A8471C"/>
    <w:rsid w:val="00A90DEC"/>
    <w:rsid w:val="00A96262"/>
    <w:rsid w:val="00A96511"/>
    <w:rsid w:val="00AA4275"/>
    <w:rsid w:val="00AC29DA"/>
    <w:rsid w:val="00AD1807"/>
    <w:rsid w:val="00AD1EAE"/>
    <w:rsid w:val="00AD2A3A"/>
    <w:rsid w:val="00AD6E44"/>
    <w:rsid w:val="00AF7E4C"/>
    <w:rsid w:val="00B1261D"/>
    <w:rsid w:val="00B13B7C"/>
    <w:rsid w:val="00B16161"/>
    <w:rsid w:val="00B3522A"/>
    <w:rsid w:val="00B473D0"/>
    <w:rsid w:val="00BA538C"/>
    <w:rsid w:val="00BA667B"/>
    <w:rsid w:val="00BB03C4"/>
    <w:rsid w:val="00BB0C30"/>
    <w:rsid w:val="00BB6E21"/>
    <w:rsid w:val="00BC25ED"/>
    <w:rsid w:val="00BD7AE5"/>
    <w:rsid w:val="00BE4E0D"/>
    <w:rsid w:val="00BE6460"/>
    <w:rsid w:val="00C02CAA"/>
    <w:rsid w:val="00C03BCE"/>
    <w:rsid w:val="00C157FB"/>
    <w:rsid w:val="00C16616"/>
    <w:rsid w:val="00C44B2F"/>
    <w:rsid w:val="00C6206F"/>
    <w:rsid w:val="00C83787"/>
    <w:rsid w:val="00C9296F"/>
    <w:rsid w:val="00CB65F6"/>
    <w:rsid w:val="00CD64F1"/>
    <w:rsid w:val="00CE06C3"/>
    <w:rsid w:val="00CE40B3"/>
    <w:rsid w:val="00CE6943"/>
    <w:rsid w:val="00CF4442"/>
    <w:rsid w:val="00D03966"/>
    <w:rsid w:val="00D110EA"/>
    <w:rsid w:val="00D27A27"/>
    <w:rsid w:val="00D3409F"/>
    <w:rsid w:val="00D35490"/>
    <w:rsid w:val="00D40AF5"/>
    <w:rsid w:val="00D41149"/>
    <w:rsid w:val="00D55306"/>
    <w:rsid w:val="00D6524C"/>
    <w:rsid w:val="00D66727"/>
    <w:rsid w:val="00D718F9"/>
    <w:rsid w:val="00D80804"/>
    <w:rsid w:val="00D871CC"/>
    <w:rsid w:val="00D87680"/>
    <w:rsid w:val="00D95AD7"/>
    <w:rsid w:val="00DB17C4"/>
    <w:rsid w:val="00DB40B0"/>
    <w:rsid w:val="00DC3451"/>
    <w:rsid w:val="00DE376A"/>
    <w:rsid w:val="00DF4F1F"/>
    <w:rsid w:val="00E04933"/>
    <w:rsid w:val="00E31493"/>
    <w:rsid w:val="00E40DEC"/>
    <w:rsid w:val="00E421D9"/>
    <w:rsid w:val="00E430BF"/>
    <w:rsid w:val="00E57410"/>
    <w:rsid w:val="00E623C8"/>
    <w:rsid w:val="00E717D5"/>
    <w:rsid w:val="00E77117"/>
    <w:rsid w:val="00E77BF6"/>
    <w:rsid w:val="00EA48CE"/>
    <w:rsid w:val="00EA5615"/>
    <w:rsid w:val="00EE4B82"/>
    <w:rsid w:val="00EE7AE8"/>
    <w:rsid w:val="00F160C3"/>
    <w:rsid w:val="00F21B01"/>
    <w:rsid w:val="00F6580C"/>
    <w:rsid w:val="00F667EF"/>
    <w:rsid w:val="00F84622"/>
    <w:rsid w:val="00F863D6"/>
    <w:rsid w:val="00F9466F"/>
    <w:rsid w:val="00FA6A4C"/>
    <w:rsid w:val="00FD2954"/>
    <w:rsid w:val="00FD52B7"/>
    <w:rsid w:val="00FE3B6F"/>
    <w:rsid w:val="00FF7BF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BD63E"/>
  <w15:chartTrackingRefBased/>
  <w15:docId w15:val="{BD96E876-546B-45E2-8EF2-3A788BEC9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85717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85717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85717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85717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85717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85717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85717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85717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85717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85717F"/>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85717F"/>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85717F"/>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85717F"/>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85717F"/>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85717F"/>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85717F"/>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85717F"/>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85717F"/>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85717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8571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5717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85717F"/>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85717F"/>
    <w:pPr>
      <w:spacing w:before="160"/>
      <w:jc w:val="center"/>
    </w:pPr>
    <w:rPr>
      <w:i/>
      <w:iCs/>
      <w:color w:val="404040" w:themeColor="text1" w:themeTint="BF"/>
    </w:rPr>
  </w:style>
  <w:style w:type="character" w:customStyle="1" w:styleId="Char1">
    <w:name w:val="인용 Char"/>
    <w:basedOn w:val="a0"/>
    <w:link w:val="a5"/>
    <w:uiPriority w:val="29"/>
    <w:rsid w:val="0085717F"/>
    <w:rPr>
      <w:i/>
      <w:iCs/>
      <w:color w:val="404040" w:themeColor="text1" w:themeTint="BF"/>
    </w:rPr>
  </w:style>
  <w:style w:type="paragraph" w:styleId="a6">
    <w:name w:val="List Paragraph"/>
    <w:basedOn w:val="a"/>
    <w:uiPriority w:val="34"/>
    <w:qFormat/>
    <w:rsid w:val="0085717F"/>
    <w:pPr>
      <w:ind w:left="720"/>
      <w:contextualSpacing/>
    </w:pPr>
  </w:style>
  <w:style w:type="character" w:styleId="a7">
    <w:name w:val="Intense Emphasis"/>
    <w:basedOn w:val="a0"/>
    <w:uiPriority w:val="21"/>
    <w:qFormat/>
    <w:rsid w:val="0085717F"/>
    <w:rPr>
      <w:i/>
      <w:iCs/>
      <w:color w:val="0F4761" w:themeColor="accent1" w:themeShade="BF"/>
    </w:rPr>
  </w:style>
  <w:style w:type="paragraph" w:styleId="a8">
    <w:name w:val="Intense Quote"/>
    <w:basedOn w:val="a"/>
    <w:next w:val="a"/>
    <w:link w:val="Char2"/>
    <w:uiPriority w:val="30"/>
    <w:qFormat/>
    <w:rsid w:val="00857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85717F"/>
    <w:rPr>
      <w:i/>
      <w:iCs/>
      <w:color w:val="0F4761" w:themeColor="accent1" w:themeShade="BF"/>
    </w:rPr>
  </w:style>
  <w:style w:type="character" w:styleId="a9">
    <w:name w:val="Intense Reference"/>
    <w:basedOn w:val="a0"/>
    <w:uiPriority w:val="32"/>
    <w:qFormat/>
    <w:rsid w:val="0085717F"/>
    <w:rPr>
      <w:b/>
      <w:bCs/>
      <w:smallCaps/>
      <w:color w:val="0F4761" w:themeColor="accent1" w:themeShade="BF"/>
      <w:spacing w:val="5"/>
    </w:rPr>
  </w:style>
  <w:style w:type="paragraph" w:customStyle="1" w:styleId="aa">
    <w:name w:val="바탕글"/>
    <w:basedOn w:val="a"/>
    <w:rsid w:val="0085717F"/>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rsid w:val="0085717F"/>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rsid w:val="001A6FEA"/>
    <w:pPr>
      <w:tabs>
        <w:tab w:val="center" w:pos="4513"/>
        <w:tab w:val="right" w:pos="9026"/>
      </w:tabs>
      <w:snapToGrid w:val="0"/>
    </w:pPr>
  </w:style>
  <w:style w:type="character" w:customStyle="1" w:styleId="Char3">
    <w:name w:val="머리글 Char"/>
    <w:basedOn w:val="a0"/>
    <w:link w:val="ab"/>
    <w:uiPriority w:val="99"/>
    <w:rsid w:val="001A6FEA"/>
  </w:style>
  <w:style w:type="paragraph" w:styleId="ac">
    <w:name w:val="footer"/>
    <w:basedOn w:val="a"/>
    <w:link w:val="Char4"/>
    <w:uiPriority w:val="99"/>
    <w:unhideWhenUsed/>
    <w:rsid w:val="001A6FEA"/>
    <w:pPr>
      <w:tabs>
        <w:tab w:val="center" w:pos="4513"/>
        <w:tab w:val="right" w:pos="9026"/>
      </w:tabs>
      <w:snapToGrid w:val="0"/>
    </w:pPr>
  </w:style>
  <w:style w:type="character" w:customStyle="1" w:styleId="Char4">
    <w:name w:val="바닥글 Char"/>
    <w:basedOn w:val="a0"/>
    <w:link w:val="ac"/>
    <w:uiPriority w:val="99"/>
    <w:rsid w:val="001A6FEA"/>
  </w:style>
  <w:style w:type="table" w:styleId="ad">
    <w:name w:val="Table Grid"/>
    <w:basedOn w:val="a1"/>
    <w:uiPriority w:val="39"/>
    <w:rsid w:val="001A6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표준1"/>
    <w:basedOn w:val="a"/>
    <w:rsid w:val="006230A1"/>
    <w:pPr>
      <w:spacing w:line="256" w:lineRule="auto"/>
      <w:textAlignment w:val="baseline"/>
    </w:pPr>
    <w:rPr>
      <w:rFonts w:ascii="맑은 고딕" w:eastAsia="굴림" w:hAnsi="굴림" w:cs="굴림"/>
      <w:color w:val="000000"/>
      <w:szCs w:val="20"/>
      <w14:ligatures w14:val="none"/>
    </w:rPr>
  </w:style>
  <w:style w:type="paragraph" w:customStyle="1" w:styleId="70">
    <w:name w:val="개요 7"/>
    <w:basedOn w:val="a"/>
    <w:rsid w:val="006230A1"/>
    <w:pPr>
      <w:snapToGrid w:val="0"/>
      <w:spacing w:after="0" w:line="384" w:lineRule="auto"/>
      <w:ind w:left="1400"/>
      <w:textAlignment w:val="baseline"/>
    </w:pPr>
    <w:rPr>
      <w:rFonts w:ascii="함초롬바탕" w:eastAsia="굴림" w:hAnsi="굴림" w:cs="굴림"/>
      <w:color w:val="000000"/>
      <w:kern w:val="0"/>
      <w:szCs w:val="20"/>
      <w14:ligatures w14:val="none"/>
    </w:rPr>
  </w:style>
  <w:style w:type="paragraph" w:styleId="ae">
    <w:name w:val="Normal (Web)"/>
    <w:basedOn w:val="a"/>
    <w:uiPriority w:val="99"/>
    <w:semiHidden/>
    <w:unhideWhenUsed/>
    <w:rsid w:val="0001469B"/>
    <w:pPr>
      <w:widowControl/>
      <w:wordWrap/>
      <w:autoSpaceDE/>
      <w:autoSpaceDN/>
      <w:spacing w:before="100" w:beforeAutospacing="1" w:after="100" w:afterAutospacing="1" w:line="240" w:lineRule="auto"/>
      <w:jc w:val="left"/>
    </w:pPr>
    <w:rPr>
      <w:rFonts w:ascii="굴림" w:eastAsia="굴림" w:hAnsi="굴림" w:cs="굴림"/>
      <w:kern w:val="0"/>
      <w:sz w:val="24"/>
      <w:szCs w:val="24"/>
      <w14:ligatures w14:val="none"/>
    </w:rPr>
  </w:style>
  <w:style w:type="character" w:styleId="af">
    <w:name w:val="annotation reference"/>
    <w:basedOn w:val="a0"/>
    <w:uiPriority w:val="99"/>
    <w:semiHidden/>
    <w:unhideWhenUsed/>
    <w:rsid w:val="00412F7C"/>
    <w:rPr>
      <w:sz w:val="18"/>
      <w:szCs w:val="18"/>
    </w:rPr>
  </w:style>
  <w:style w:type="paragraph" w:styleId="af0">
    <w:name w:val="annotation text"/>
    <w:basedOn w:val="a"/>
    <w:link w:val="Char5"/>
    <w:uiPriority w:val="99"/>
    <w:unhideWhenUsed/>
    <w:rsid w:val="00412F7C"/>
    <w:pPr>
      <w:jc w:val="left"/>
    </w:pPr>
  </w:style>
  <w:style w:type="character" w:customStyle="1" w:styleId="Char5">
    <w:name w:val="메모 텍스트 Char"/>
    <w:basedOn w:val="a0"/>
    <w:link w:val="af0"/>
    <w:uiPriority w:val="99"/>
    <w:rsid w:val="00412F7C"/>
  </w:style>
  <w:style w:type="paragraph" w:styleId="af1">
    <w:name w:val="annotation subject"/>
    <w:basedOn w:val="af0"/>
    <w:next w:val="af0"/>
    <w:link w:val="Char6"/>
    <w:uiPriority w:val="99"/>
    <w:semiHidden/>
    <w:unhideWhenUsed/>
    <w:rsid w:val="00412F7C"/>
    <w:rPr>
      <w:b/>
      <w:bCs/>
    </w:rPr>
  </w:style>
  <w:style w:type="character" w:customStyle="1" w:styleId="Char6">
    <w:name w:val="메모 주제 Char"/>
    <w:basedOn w:val="Char5"/>
    <w:link w:val="af1"/>
    <w:uiPriority w:val="99"/>
    <w:semiHidden/>
    <w:rsid w:val="00412F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2960">
      <w:bodyDiv w:val="1"/>
      <w:marLeft w:val="0"/>
      <w:marRight w:val="0"/>
      <w:marTop w:val="0"/>
      <w:marBottom w:val="0"/>
      <w:divBdr>
        <w:top w:val="none" w:sz="0" w:space="0" w:color="auto"/>
        <w:left w:val="none" w:sz="0" w:space="0" w:color="auto"/>
        <w:bottom w:val="none" w:sz="0" w:space="0" w:color="auto"/>
        <w:right w:val="none" w:sz="0" w:space="0" w:color="auto"/>
      </w:divBdr>
    </w:div>
    <w:div w:id="19939860">
      <w:bodyDiv w:val="1"/>
      <w:marLeft w:val="0"/>
      <w:marRight w:val="0"/>
      <w:marTop w:val="0"/>
      <w:marBottom w:val="0"/>
      <w:divBdr>
        <w:top w:val="none" w:sz="0" w:space="0" w:color="auto"/>
        <w:left w:val="none" w:sz="0" w:space="0" w:color="auto"/>
        <w:bottom w:val="none" w:sz="0" w:space="0" w:color="auto"/>
        <w:right w:val="none" w:sz="0" w:space="0" w:color="auto"/>
      </w:divBdr>
    </w:div>
    <w:div w:id="31266885">
      <w:bodyDiv w:val="1"/>
      <w:marLeft w:val="0"/>
      <w:marRight w:val="0"/>
      <w:marTop w:val="0"/>
      <w:marBottom w:val="0"/>
      <w:divBdr>
        <w:top w:val="none" w:sz="0" w:space="0" w:color="auto"/>
        <w:left w:val="none" w:sz="0" w:space="0" w:color="auto"/>
        <w:bottom w:val="none" w:sz="0" w:space="0" w:color="auto"/>
        <w:right w:val="none" w:sz="0" w:space="0" w:color="auto"/>
      </w:divBdr>
    </w:div>
    <w:div w:id="66343880">
      <w:bodyDiv w:val="1"/>
      <w:marLeft w:val="0"/>
      <w:marRight w:val="0"/>
      <w:marTop w:val="0"/>
      <w:marBottom w:val="0"/>
      <w:divBdr>
        <w:top w:val="none" w:sz="0" w:space="0" w:color="auto"/>
        <w:left w:val="none" w:sz="0" w:space="0" w:color="auto"/>
        <w:bottom w:val="none" w:sz="0" w:space="0" w:color="auto"/>
        <w:right w:val="none" w:sz="0" w:space="0" w:color="auto"/>
      </w:divBdr>
    </w:div>
    <w:div w:id="69347618">
      <w:bodyDiv w:val="1"/>
      <w:marLeft w:val="0"/>
      <w:marRight w:val="0"/>
      <w:marTop w:val="0"/>
      <w:marBottom w:val="0"/>
      <w:divBdr>
        <w:top w:val="none" w:sz="0" w:space="0" w:color="auto"/>
        <w:left w:val="none" w:sz="0" w:space="0" w:color="auto"/>
        <w:bottom w:val="none" w:sz="0" w:space="0" w:color="auto"/>
        <w:right w:val="none" w:sz="0" w:space="0" w:color="auto"/>
      </w:divBdr>
    </w:div>
    <w:div w:id="71002090">
      <w:bodyDiv w:val="1"/>
      <w:marLeft w:val="0"/>
      <w:marRight w:val="0"/>
      <w:marTop w:val="0"/>
      <w:marBottom w:val="0"/>
      <w:divBdr>
        <w:top w:val="none" w:sz="0" w:space="0" w:color="auto"/>
        <w:left w:val="none" w:sz="0" w:space="0" w:color="auto"/>
        <w:bottom w:val="none" w:sz="0" w:space="0" w:color="auto"/>
        <w:right w:val="none" w:sz="0" w:space="0" w:color="auto"/>
      </w:divBdr>
    </w:div>
    <w:div w:id="74518694">
      <w:bodyDiv w:val="1"/>
      <w:marLeft w:val="0"/>
      <w:marRight w:val="0"/>
      <w:marTop w:val="0"/>
      <w:marBottom w:val="0"/>
      <w:divBdr>
        <w:top w:val="none" w:sz="0" w:space="0" w:color="auto"/>
        <w:left w:val="none" w:sz="0" w:space="0" w:color="auto"/>
        <w:bottom w:val="none" w:sz="0" w:space="0" w:color="auto"/>
        <w:right w:val="none" w:sz="0" w:space="0" w:color="auto"/>
      </w:divBdr>
    </w:div>
    <w:div w:id="76367354">
      <w:bodyDiv w:val="1"/>
      <w:marLeft w:val="0"/>
      <w:marRight w:val="0"/>
      <w:marTop w:val="0"/>
      <w:marBottom w:val="0"/>
      <w:divBdr>
        <w:top w:val="none" w:sz="0" w:space="0" w:color="auto"/>
        <w:left w:val="none" w:sz="0" w:space="0" w:color="auto"/>
        <w:bottom w:val="none" w:sz="0" w:space="0" w:color="auto"/>
        <w:right w:val="none" w:sz="0" w:space="0" w:color="auto"/>
      </w:divBdr>
    </w:div>
    <w:div w:id="81875183">
      <w:bodyDiv w:val="1"/>
      <w:marLeft w:val="0"/>
      <w:marRight w:val="0"/>
      <w:marTop w:val="0"/>
      <w:marBottom w:val="0"/>
      <w:divBdr>
        <w:top w:val="none" w:sz="0" w:space="0" w:color="auto"/>
        <w:left w:val="none" w:sz="0" w:space="0" w:color="auto"/>
        <w:bottom w:val="none" w:sz="0" w:space="0" w:color="auto"/>
        <w:right w:val="none" w:sz="0" w:space="0" w:color="auto"/>
      </w:divBdr>
    </w:div>
    <w:div w:id="115412662">
      <w:bodyDiv w:val="1"/>
      <w:marLeft w:val="0"/>
      <w:marRight w:val="0"/>
      <w:marTop w:val="0"/>
      <w:marBottom w:val="0"/>
      <w:divBdr>
        <w:top w:val="none" w:sz="0" w:space="0" w:color="auto"/>
        <w:left w:val="none" w:sz="0" w:space="0" w:color="auto"/>
        <w:bottom w:val="none" w:sz="0" w:space="0" w:color="auto"/>
        <w:right w:val="none" w:sz="0" w:space="0" w:color="auto"/>
      </w:divBdr>
    </w:div>
    <w:div w:id="115879927">
      <w:bodyDiv w:val="1"/>
      <w:marLeft w:val="0"/>
      <w:marRight w:val="0"/>
      <w:marTop w:val="0"/>
      <w:marBottom w:val="0"/>
      <w:divBdr>
        <w:top w:val="none" w:sz="0" w:space="0" w:color="auto"/>
        <w:left w:val="none" w:sz="0" w:space="0" w:color="auto"/>
        <w:bottom w:val="none" w:sz="0" w:space="0" w:color="auto"/>
        <w:right w:val="none" w:sz="0" w:space="0" w:color="auto"/>
      </w:divBdr>
    </w:div>
    <w:div w:id="133719535">
      <w:bodyDiv w:val="1"/>
      <w:marLeft w:val="0"/>
      <w:marRight w:val="0"/>
      <w:marTop w:val="0"/>
      <w:marBottom w:val="0"/>
      <w:divBdr>
        <w:top w:val="none" w:sz="0" w:space="0" w:color="auto"/>
        <w:left w:val="none" w:sz="0" w:space="0" w:color="auto"/>
        <w:bottom w:val="none" w:sz="0" w:space="0" w:color="auto"/>
        <w:right w:val="none" w:sz="0" w:space="0" w:color="auto"/>
      </w:divBdr>
    </w:div>
    <w:div w:id="161358030">
      <w:bodyDiv w:val="1"/>
      <w:marLeft w:val="0"/>
      <w:marRight w:val="0"/>
      <w:marTop w:val="0"/>
      <w:marBottom w:val="0"/>
      <w:divBdr>
        <w:top w:val="none" w:sz="0" w:space="0" w:color="auto"/>
        <w:left w:val="none" w:sz="0" w:space="0" w:color="auto"/>
        <w:bottom w:val="none" w:sz="0" w:space="0" w:color="auto"/>
        <w:right w:val="none" w:sz="0" w:space="0" w:color="auto"/>
      </w:divBdr>
    </w:div>
    <w:div w:id="172838857">
      <w:bodyDiv w:val="1"/>
      <w:marLeft w:val="0"/>
      <w:marRight w:val="0"/>
      <w:marTop w:val="0"/>
      <w:marBottom w:val="0"/>
      <w:divBdr>
        <w:top w:val="none" w:sz="0" w:space="0" w:color="auto"/>
        <w:left w:val="none" w:sz="0" w:space="0" w:color="auto"/>
        <w:bottom w:val="none" w:sz="0" w:space="0" w:color="auto"/>
        <w:right w:val="none" w:sz="0" w:space="0" w:color="auto"/>
      </w:divBdr>
    </w:div>
    <w:div w:id="199978440">
      <w:bodyDiv w:val="1"/>
      <w:marLeft w:val="0"/>
      <w:marRight w:val="0"/>
      <w:marTop w:val="0"/>
      <w:marBottom w:val="0"/>
      <w:divBdr>
        <w:top w:val="none" w:sz="0" w:space="0" w:color="auto"/>
        <w:left w:val="none" w:sz="0" w:space="0" w:color="auto"/>
        <w:bottom w:val="none" w:sz="0" w:space="0" w:color="auto"/>
        <w:right w:val="none" w:sz="0" w:space="0" w:color="auto"/>
      </w:divBdr>
    </w:div>
    <w:div w:id="249587874">
      <w:bodyDiv w:val="1"/>
      <w:marLeft w:val="0"/>
      <w:marRight w:val="0"/>
      <w:marTop w:val="0"/>
      <w:marBottom w:val="0"/>
      <w:divBdr>
        <w:top w:val="none" w:sz="0" w:space="0" w:color="auto"/>
        <w:left w:val="none" w:sz="0" w:space="0" w:color="auto"/>
        <w:bottom w:val="none" w:sz="0" w:space="0" w:color="auto"/>
        <w:right w:val="none" w:sz="0" w:space="0" w:color="auto"/>
      </w:divBdr>
    </w:div>
    <w:div w:id="251088105">
      <w:bodyDiv w:val="1"/>
      <w:marLeft w:val="0"/>
      <w:marRight w:val="0"/>
      <w:marTop w:val="0"/>
      <w:marBottom w:val="0"/>
      <w:divBdr>
        <w:top w:val="none" w:sz="0" w:space="0" w:color="auto"/>
        <w:left w:val="none" w:sz="0" w:space="0" w:color="auto"/>
        <w:bottom w:val="none" w:sz="0" w:space="0" w:color="auto"/>
        <w:right w:val="none" w:sz="0" w:space="0" w:color="auto"/>
      </w:divBdr>
    </w:div>
    <w:div w:id="266810095">
      <w:bodyDiv w:val="1"/>
      <w:marLeft w:val="0"/>
      <w:marRight w:val="0"/>
      <w:marTop w:val="0"/>
      <w:marBottom w:val="0"/>
      <w:divBdr>
        <w:top w:val="none" w:sz="0" w:space="0" w:color="auto"/>
        <w:left w:val="none" w:sz="0" w:space="0" w:color="auto"/>
        <w:bottom w:val="none" w:sz="0" w:space="0" w:color="auto"/>
        <w:right w:val="none" w:sz="0" w:space="0" w:color="auto"/>
      </w:divBdr>
    </w:div>
    <w:div w:id="280260710">
      <w:bodyDiv w:val="1"/>
      <w:marLeft w:val="0"/>
      <w:marRight w:val="0"/>
      <w:marTop w:val="0"/>
      <w:marBottom w:val="0"/>
      <w:divBdr>
        <w:top w:val="none" w:sz="0" w:space="0" w:color="auto"/>
        <w:left w:val="none" w:sz="0" w:space="0" w:color="auto"/>
        <w:bottom w:val="none" w:sz="0" w:space="0" w:color="auto"/>
        <w:right w:val="none" w:sz="0" w:space="0" w:color="auto"/>
      </w:divBdr>
    </w:div>
    <w:div w:id="301930287">
      <w:bodyDiv w:val="1"/>
      <w:marLeft w:val="0"/>
      <w:marRight w:val="0"/>
      <w:marTop w:val="0"/>
      <w:marBottom w:val="0"/>
      <w:divBdr>
        <w:top w:val="none" w:sz="0" w:space="0" w:color="auto"/>
        <w:left w:val="none" w:sz="0" w:space="0" w:color="auto"/>
        <w:bottom w:val="none" w:sz="0" w:space="0" w:color="auto"/>
        <w:right w:val="none" w:sz="0" w:space="0" w:color="auto"/>
      </w:divBdr>
    </w:div>
    <w:div w:id="320425512">
      <w:bodyDiv w:val="1"/>
      <w:marLeft w:val="0"/>
      <w:marRight w:val="0"/>
      <w:marTop w:val="0"/>
      <w:marBottom w:val="0"/>
      <w:divBdr>
        <w:top w:val="none" w:sz="0" w:space="0" w:color="auto"/>
        <w:left w:val="none" w:sz="0" w:space="0" w:color="auto"/>
        <w:bottom w:val="none" w:sz="0" w:space="0" w:color="auto"/>
        <w:right w:val="none" w:sz="0" w:space="0" w:color="auto"/>
      </w:divBdr>
    </w:div>
    <w:div w:id="331683652">
      <w:bodyDiv w:val="1"/>
      <w:marLeft w:val="0"/>
      <w:marRight w:val="0"/>
      <w:marTop w:val="0"/>
      <w:marBottom w:val="0"/>
      <w:divBdr>
        <w:top w:val="none" w:sz="0" w:space="0" w:color="auto"/>
        <w:left w:val="none" w:sz="0" w:space="0" w:color="auto"/>
        <w:bottom w:val="none" w:sz="0" w:space="0" w:color="auto"/>
        <w:right w:val="none" w:sz="0" w:space="0" w:color="auto"/>
      </w:divBdr>
    </w:div>
    <w:div w:id="370155358">
      <w:bodyDiv w:val="1"/>
      <w:marLeft w:val="0"/>
      <w:marRight w:val="0"/>
      <w:marTop w:val="0"/>
      <w:marBottom w:val="0"/>
      <w:divBdr>
        <w:top w:val="none" w:sz="0" w:space="0" w:color="auto"/>
        <w:left w:val="none" w:sz="0" w:space="0" w:color="auto"/>
        <w:bottom w:val="none" w:sz="0" w:space="0" w:color="auto"/>
        <w:right w:val="none" w:sz="0" w:space="0" w:color="auto"/>
      </w:divBdr>
    </w:div>
    <w:div w:id="398670964">
      <w:bodyDiv w:val="1"/>
      <w:marLeft w:val="0"/>
      <w:marRight w:val="0"/>
      <w:marTop w:val="0"/>
      <w:marBottom w:val="0"/>
      <w:divBdr>
        <w:top w:val="none" w:sz="0" w:space="0" w:color="auto"/>
        <w:left w:val="none" w:sz="0" w:space="0" w:color="auto"/>
        <w:bottom w:val="none" w:sz="0" w:space="0" w:color="auto"/>
        <w:right w:val="none" w:sz="0" w:space="0" w:color="auto"/>
      </w:divBdr>
    </w:div>
    <w:div w:id="404953715">
      <w:bodyDiv w:val="1"/>
      <w:marLeft w:val="0"/>
      <w:marRight w:val="0"/>
      <w:marTop w:val="0"/>
      <w:marBottom w:val="0"/>
      <w:divBdr>
        <w:top w:val="none" w:sz="0" w:space="0" w:color="auto"/>
        <w:left w:val="none" w:sz="0" w:space="0" w:color="auto"/>
        <w:bottom w:val="none" w:sz="0" w:space="0" w:color="auto"/>
        <w:right w:val="none" w:sz="0" w:space="0" w:color="auto"/>
      </w:divBdr>
    </w:div>
    <w:div w:id="454756522">
      <w:bodyDiv w:val="1"/>
      <w:marLeft w:val="0"/>
      <w:marRight w:val="0"/>
      <w:marTop w:val="0"/>
      <w:marBottom w:val="0"/>
      <w:divBdr>
        <w:top w:val="none" w:sz="0" w:space="0" w:color="auto"/>
        <w:left w:val="none" w:sz="0" w:space="0" w:color="auto"/>
        <w:bottom w:val="none" w:sz="0" w:space="0" w:color="auto"/>
        <w:right w:val="none" w:sz="0" w:space="0" w:color="auto"/>
      </w:divBdr>
    </w:div>
    <w:div w:id="477574956">
      <w:bodyDiv w:val="1"/>
      <w:marLeft w:val="0"/>
      <w:marRight w:val="0"/>
      <w:marTop w:val="0"/>
      <w:marBottom w:val="0"/>
      <w:divBdr>
        <w:top w:val="none" w:sz="0" w:space="0" w:color="auto"/>
        <w:left w:val="none" w:sz="0" w:space="0" w:color="auto"/>
        <w:bottom w:val="none" w:sz="0" w:space="0" w:color="auto"/>
        <w:right w:val="none" w:sz="0" w:space="0" w:color="auto"/>
      </w:divBdr>
    </w:div>
    <w:div w:id="481970545">
      <w:bodyDiv w:val="1"/>
      <w:marLeft w:val="0"/>
      <w:marRight w:val="0"/>
      <w:marTop w:val="0"/>
      <w:marBottom w:val="0"/>
      <w:divBdr>
        <w:top w:val="none" w:sz="0" w:space="0" w:color="auto"/>
        <w:left w:val="none" w:sz="0" w:space="0" w:color="auto"/>
        <w:bottom w:val="none" w:sz="0" w:space="0" w:color="auto"/>
        <w:right w:val="none" w:sz="0" w:space="0" w:color="auto"/>
      </w:divBdr>
      <w:divsChild>
        <w:div w:id="92826045">
          <w:marLeft w:val="446"/>
          <w:marRight w:val="0"/>
          <w:marTop w:val="0"/>
          <w:marBottom w:val="0"/>
          <w:divBdr>
            <w:top w:val="none" w:sz="0" w:space="0" w:color="auto"/>
            <w:left w:val="none" w:sz="0" w:space="0" w:color="auto"/>
            <w:bottom w:val="none" w:sz="0" w:space="0" w:color="auto"/>
            <w:right w:val="none" w:sz="0" w:space="0" w:color="auto"/>
          </w:divBdr>
        </w:div>
        <w:div w:id="1140729619">
          <w:marLeft w:val="446"/>
          <w:marRight w:val="0"/>
          <w:marTop w:val="0"/>
          <w:marBottom w:val="0"/>
          <w:divBdr>
            <w:top w:val="none" w:sz="0" w:space="0" w:color="auto"/>
            <w:left w:val="none" w:sz="0" w:space="0" w:color="auto"/>
            <w:bottom w:val="none" w:sz="0" w:space="0" w:color="auto"/>
            <w:right w:val="none" w:sz="0" w:space="0" w:color="auto"/>
          </w:divBdr>
        </w:div>
        <w:div w:id="547185214">
          <w:marLeft w:val="446"/>
          <w:marRight w:val="0"/>
          <w:marTop w:val="0"/>
          <w:marBottom w:val="0"/>
          <w:divBdr>
            <w:top w:val="none" w:sz="0" w:space="0" w:color="auto"/>
            <w:left w:val="none" w:sz="0" w:space="0" w:color="auto"/>
            <w:bottom w:val="none" w:sz="0" w:space="0" w:color="auto"/>
            <w:right w:val="none" w:sz="0" w:space="0" w:color="auto"/>
          </w:divBdr>
        </w:div>
      </w:divsChild>
    </w:div>
    <w:div w:id="483283679">
      <w:bodyDiv w:val="1"/>
      <w:marLeft w:val="0"/>
      <w:marRight w:val="0"/>
      <w:marTop w:val="0"/>
      <w:marBottom w:val="0"/>
      <w:divBdr>
        <w:top w:val="none" w:sz="0" w:space="0" w:color="auto"/>
        <w:left w:val="none" w:sz="0" w:space="0" w:color="auto"/>
        <w:bottom w:val="none" w:sz="0" w:space="0" w:color="auto"/>
        <w:right w:val="none" w:sz="0" w:space="0" w:color="auto"/>
      </w:divBdr>
    </w:div>
    <w:div w:id="532421792">
      <w:bodyDiv w:val="1"/>
      <w:marLeft w:val="0"/>
      <w:marRight w:val="0"/>
      <w:marTop w:val="0"/>
      <w:marBottom w:val="0"/>
      <w:divBdr>
        <w:top w:val="none" w:sz="0" w:space="0" w:color="auto"/>
        <w:left w:val="none" w:sz="0" w:space="0" w:color="auto"/>
        <w:bottom w:val="none" w:sz="0" w:space="0" w:color="auto"/>
        <w:right w:val="none" w:sz="0" w:space="0" w:color="auto"/>
      </w:divBdr>
    </w:div>
    <w:div w:id="533032874">
      <w:bodyDiv w:val="1"/>
      <w:marLeft w:val="0"/>
      <w:marRight w:val="0"/>
      <w:marTop w:val="0"/>
      <w:marBottom w:val="0"/>
      <w:divBdr>
        <w:top w:val="none" w:sz="0" w:space="0" w:color="auto"/>
        <w:left w:val="none" w:sz="0" w:space="0" w:color="auto"/>
        <w:bottom w:val="none" w:sz="0" w:space="0" w:color="auto"/>
        <w:right w:val="none" w:sz="0" w:space="0" w:color="auto"/>
      </w:divBdr>
    </w:div>
    <w:div w:id="585840441">
      <w:bodyDiv w:val="1"/>
      <w:marLeft w:val="0"/>
      <w:marRight w:val="0"/>
      <w:marTop w:val="0"/>
      <w:marBottom w:val="0"/>
      <w:divBdr>
        <w:top w:val="none" w:sz="0" w:space="0" w:color="auto"/>
        <w:left w:val="none" w:sz="0" w:space="0" w:color="auto"/>
        <w:bottom w:val="none" w:sz="0" w:space="0" w:color="auto"/>
        <w:right w:val="none" w:sz="0" w:space="0" w:color="auto"/>
      </w:divBdr>
    </w:div>
    <w:div w:id="652955323">
      <w:bodyDiv w:val="1"/>
      <w:marLeft w:val="0"/>
      <w:marRight w:val="0"/>
      <w:marTop w:val="0"/>
      <w:marBottom w:val="0"/>
      <w:divBdr>
        <w:top w:val="none" w:sz="0" w:space="0" w:color="auto"/>
        <w:left w:val="none" w:sz="0" w:space="0" w:color="auto"/>
        <w:bottom w:val="none" w:sz="0" w:space="0" w:color="auto"/>
        <w:right w:val="none" w:sz="0" w:space="0" w:color="auto"/>
      </w:divBdr>
    </w:div>
    <w:div w:id="662196364">
      <w:bodyDiv w:val="1"/>
      <w:marLeft w:val="0"/>
      <w:marRight w:val="0"/>
      <w:marTop w:val="0"/>
      <w:marBottom w:val="0"/>
      <w:divBdr>
        <w:top w:val="none" w:sz="0" w:space="0" w:color="auto"/>
        <w:left w:val="none" w:sz="0" w:space="0" w:color="auto"/>
        <w:bottom w:val="none" w:sz="0" w:space="0" w:color="auto"/>
        <w:right w:val="none" w:sz="0" w:space="0" w:color="auto"/>
      </w:divBdr>
    </w:div>
    <w:div w:id="682820404">
      <w:bodyDiv w:val="1"/>
      <w:marLeft w:val="0"/>
      <w:marRight w:val="0"/>
      <w:marTop w:val="0"/>
      <w:marBottom w:val="0"/>
      <w:divBdr>
        <w:top w:val="none" w:sz="0" w:space="0" w:color="auto"/>
        <w:left w:val="none" w:sz="0" w:space="0" w:color="auto"/>
        <w:bottom w:val="none" w:sz="0" w:space="0" w:color="auto"/>
        <w:right w:val="none" w:sz="0" w:space="0" w:color="auto"/>
      </w:divBdr>
    </w:div>
    <w:div w:id="702172161">
      <w:bodyDiv w:val="1"/>
      <w:marLeft w:val="0"/>
      <w:marRight w:val="0"/>
      <w:marTop w:val="0"/>
      <w:marBottom w:val="0"/>
      <w:divBdr>
        <w:top w:val="none" w:sz="0" w:space="0" w:color="auto"/>
        <w:left w:val="none" w:sz="0" w:space="0" w:color="auto"/>
        <w:bottom w:val="none" w:sz="0" w:space="0" w:color="auto"/>
        <w:right w:val="none" w:sz="0" w:space="0" w:color="auto"/>
      </w:divBdr>
    </w:div>
    <w:div w:id="750589735">
      <w:bodyDiv w:val="1"/>
      <w:marLeft w:val="0"/>
      <w:marRight w:val="0"/>
      <w:marTop w:val="0"/>
      <w:marBottom w:val="0"/>
      <w:divBdr>
        <w:top w:val="none" w:sz="0" w:space="0" w:color="auto"/>
        <w:left w:val="none" w:sz="0" w:space="0" w:color="auto"/>
        <w:bottom w:val="none" w:sz="0" w:space="0" w:color="auto"/>
        <w:right w:val="none" w:sz="0" w:space="0" w:color="auto"/>
      </w:divBdr>
    </w:div>
    <w:div w:id="754673103">
      <w:bodyDiv w:val="1"/>
      <w:marLeft w:val="0"/>
      <w:marRight w:val="0"/>
      <w:marTop w:val="0"/>
      <w:marBottom w:val="0"/>
      <w:divBdr>
        <w:top w:val="none" w:sz="0" w:space="0" w:color="auto"/>
        <w:left w:val="none" w:sz="0" w:space="0" w:color="auto"/>
        <w:bottom w:val="none" w:sz="0" w:space="0" w:color="auto"/>
        <w:right w:val="none" w:sz="0" w:space="0" w:color="auto"/>
      </w:divBdr>
    </w:div>
    <w:div w:id="778182124">
      <w:bodyDiv w:val="1"/>
      <w:marLeft w:val="0"/>
      <w:marRight w:val="0"/>
      <w:marTop w:val="0"/>
      <w:marBottom w:val="0"/>
      <w:divBdr>
        <w:top w:val="none" w:sz="0" w:space="0" w:color="auto"/>
        <w:left w:val="none" w:sz="0" w:space="0" w:color="auto"/>
        <w:bottom w:val="none" w:sz="0" w:space="0" w:color="auto"/>
        <w:right w:val="none" w:sz="0" w:space="0" w:color="auto"/>
      </w:divBdr>
    </w:div>
    <w:div w:id="787892679">
      <w:bodyDiv w:val="1"/>
      <w:marLeft w:val="0"/>
      <w:marRight w:val="0"/>
      <w:marTop w:val="0"/>
      <w:marBottom w:val="0"/>
      <w:divBdr>
        <w:top w:val="none" w:sz="0" w:space="0" w:color="auto"/>
        <w:left w:val="none" w:sz="0" w:space="0" w:color="auto"/>
        <w:bottom w:val="none" w:sz="0" w:space="0" w:color="auto"/>
        <w:right w:val="none" w:sz="0" w:space="0" w:color="auto"/>
      </w:divBdr>
    </w:div>
    <w:div w:id="843780842">
      <w:bodyDiv w:val="1"/>
      <w:marLeft w:val="0"/>
      <w:marRight w:val="0"/>
      <w:marTop w:val="0"/>
      <w:marBottom w:val="0"/>
      <w:divBdr>
        <w:top w:val="none" w:sz="0" w:space="0" w:color="auto"/>
        <w:left w:val="none" w:sz="0" w:space="0" w:color="auto"/>
        <w:bottom w:val="none" w:sz="0" w:space="0" w:color="auto"/>
        <w:right w:val="none" w:sz="0" w:space="0" w:color="auto"/>
      </w:divBdr>
    </w:div>
    <w:div w:id="856849227">
      <w:bodyDiv w:val="1"/>
      <w:marLeft w:val="0"/>
      <w:marRight w:val="0"/>
      <w:marTop w:val="0"/>
      <w:marBottom w:val="0"/>
      <w:divBdr>
        <w:top w:val="none" w:sz="0" w:space="0" w:color="auto"/>
        <w:left w:val="none" w:sz="0" w:space="0" w:color="auto"/>
        <w:bottom w:val="none" w:sz="0" w:space="0" w:color="auto"/>
        <w:right w:val="none" w:sz="0" w:space="0" w:color="auto"/>
      </w:divBdr>
    </w:div>
    <w:div w:id="864444779">
      <w:bodyDiv w:val="1"/>
      <w:marLeft w:val="0"/>
      <w:marRight w:val="0"/>
      <w:marTop w:val="0"/>
      <w:marBottom w:val="0"/>
      <w:divBdr>
        <w:top w:val="none" w:sz="0" w:space="0" w:color="auto"/>
        <w:left w:val="none" w:sz="0" w:space="0" w:color="auto"/>
        <w:bottom w:val="none" w:sz="0" w:space="0" w:color="auto"/>
        <w:right w:val="none" w:sz="0" w:space="0" w:color="auto"/>
      </w:divBdr>
    </w:div>
    <w:div w:id="881790883">
      <w:bodyDiv w:val="1"/>
      <w:marLeft w:val="0"/>
      <w:marRight w:val="0"/>
      <w:marTop w:val="0"/>
      <w:marBottom w:val="0"/>
      <w:divBdr>
        <w:top w:val="none" w:sz="0" w:space="0" w:color="auto"/>
        <w:left w:val="none" w:sz="0" w:space="0" w:color="auto"/>
        <w:bottom w:val="none" w:sz="0" w:space="0" w:color="auto"/>
        <w:right w:val="none" w:sz="0" w:space="0" w:color="auto"/>
      </w:divBdr>
    </w:div>
    <w:div w:id="899050633">
      <w:bodyDiv w:val="1"/>
      <w:marLeft w:val="0"/>
      <w:marRight w:val="0"/>
      <w:marTop w:val="0"/>
      <w:marBottom w:val="0"/>
      <w:divBdr>
        <w:top w:val="none" w:sz="0" w:space="0" w:color="auto"/>
        <w:left w:val="none" w:sz="0" w:space="0" w:color="auto"/>
        <w:bottom w:val="none" w:sz="0" w:space="0" w:color="auto"/>
        <w:right w:val="none" w:sz="0" w:space="0" w:color="auto"/>
      </w:divBdr>
    </w:div>
    <w:div w:id="913583952">
      <w:bodyDiv w:val="1"/>
      <w:marLeft w:val="0"/>
      <w:marRight w:val="0"/>
      <w:marTop w:val="0"/>
      <w:marBottom w:val="0"/>
      <w:divBdr>
        <w:top w:val="none" w:sz="0" w:space="0" w:color="auto"/>
        <w:left w:val="none" w:sz="0" w:space="0" w:color="auto"/>
        <w:bottom w:val="none" w:sz="0" w:space="0" w:color="auto"/>
        <w:right w:val="none" w:sz="0" w:space="0" w:color="auto"/>
      </w:divBdr>
    </w:div>
    <w:div w:id="921991218">
      <w:bodyDiv w:val="1"/>
      <w:marLeft w:val="0"/>
      <w:marRight w:val="0"/>
      <w:marTop w:val="0"/>
      <w:marBottom w:val="0"/>
      <w:divBdr>
        <w:top w:val="none" w:sz="0" w:space="0" w:color="auto"/>
        <w:left w:val="none" w:sz="0" w:space="0" w:color="auto"/>
        <w:bottom w:val="none" w:sz="0" w:space="0" w:color="auto"/>
        <w:right w:val="none" w:sz="0" w:space="0" w:color="auto"/>
      </w:divBdr>
    </w:div>
    <w:div w:id="923805590">
      <w:bodyDiv w:val="1"/>
      <w:marLeft w:val="0"/>
      <w:marRight w:val="0"/>
      <w:marTop w:val="0"/>
      <w:marBottom w:val="0"/>
      <w:divBdr>
        <w:top w:val="none" w:sz="0" w:space="0" w:color="auto"/>
        <w:left w:val="none" w:sz="0" w:space="0" w:color="auto"/>
        <w:bottom w:val="none" w:sz="0" w:space="0" w:color="auto"/>
        <w:right w:val="none" w:sz="0" w:space="0" w:color="auto"/>
      </w:divBdr>
    </w:div>
    <w:div w:id="934827047">
      <w:bodyDiv w:val="1"/>
      <w:marLeft w:val="0"/>
      <w:marRight w:val="0"/>
      <w:marTop w:val="0"/>
      <w:marBottom w:val="0"/>
      <w:divBdr>
        <w:top w:val="none" w:sz="0" w:space="0" w:color="auto"/>
        <w:left w:val="none" w:sz="0" w:space="0" w:color="auto"/>
        <w:bottom w:val="none" w:sz="0" w:space="0" w:color="auto"/>
        <w:right w:val="none" w:sz="0" w:space="0" w:color="auto"/>
      </w:divBdr>
    </w:div>
    <w:div w:id="946621899">
      <w:bodyDiv w:val="1"/>
      <w:marLeft w:val="0"/>
      <w:marRight w:val="0"/>
      <w:marTop w:val="0"/>
      <w:marBottom w:val="0"/>
      <w:divBdr>
        <w:top w:val="none" w:sz="0" w:space="0" w:color="auto"/>
        <w:left w:val="none" w:sz="0" w:space="0" w:color="auto"/>
        <w:bottom w:val="none" w:sz="0" w:space="0" w:color="auto"/>
        <w:right w:val="none" w:sz="0" w:space="0" w:color="auto"/>
      </w:divBdr>
    </w:div>
    <w:div w:id="1030372638">
      <w:bodyDiv w:val="1"/>
      <w:marLeft w:val="0"/>
      <w:marRight w:val="0"/>
      <w:marTop w:val="0"/>
      <w:marBottom w:val="0"/>
      <w:divBdr>
        <w:top w:val="none" w:sz="0" w:space="0" w:color="auto"/>
        <w:left w:val="none" w:sz="0" w:space="0" w:color="auto"/>
        <w:bottom w:val="none" w:sz="0" w:space="0" w:color="auto"/>
        <w:right w:val="none" w:sz="0" w:space="0" w:color="auto"/>
      </w:divBdr>
    </w:div>
    <w:div w:id="1036933048">
      <w:bodyDiv w:val="1"/>
      <w:marLeft w:val="0"/>
      <w:marRight w:val="0"/>
      <w:marTop w:val="0"/>
      <w:marBottom w:val="0"/>
      <w:divBdr>
        <w:top w:val="none" w:sz="0" w:space="0" w:color="auto"/>
        <w:left w:val="none" w:sz="0" w:space="0" w:color="auto"/>
        <w:bottom w:val="none" w:sz="0" w:space="0" w:color="auto"/>
        <w:right w:val="none" w:sz="0" w:space="0" w:color="auto"/>
      </w:divBdr>
    </w:div>
    <w:div w:id="1046567200">
      <w:bodyDiv w:val="1"/>
      <w:marLeft w:val="0"/>
      <w:marRight w:val="0"/>
      <w:marTop w:val="0"/>
      <w:marBottom w:val="0"/>
      <w:divBdr>
        <w:top w:val="none" w:sz="0" w:space="0" w:color="auto"/>
        <w:left w:val="none" w:sz="0" w:space="0" w:color="auto"/>
        <w:bottom w:val="none" w:sz="0" w:space="0" w:color="auto"/>
        <w:right w:val="none" w:sz="0" w:space="0" w:color="auto"/>
      </w:divBdr>
    </w:div>
    <w:div w:id="1086078974">
      <w:bodyDiv w:val="1"/>
      <w:marLeft w:val="0"/>
      <w:marRight w:val="0"/>
      <w:marTop w:val="0"/>
      <w:marBottom w:val="0"/>
      <w:divBdr>
        <w:top w:val="none" w:sz="0" w:space="0" w:color="auto"/>
        <w:left w:val="none" w:sz="0" w:space="0" w:color="auto"/>
        <w:bottom w:val="none" w:sz="0" w:space="0" w:color="auto"/>
        <w:right w:val="none" w:sz="0" w:space="0" w:color="auto"/>
      </w:divBdr>
    </w:div>
    <w:div w:id="1116868738">
      <w:bodyDiv w:val="1"/>
      <w:marLeft w:val="0"/>
      <w:marRight w:val="0"/>
      <w:marTop w:val="0"/>
      <w:marBottom w:val="0"/>
      <w:divBdr>
        <w:top w:val="none" w:sz="0" w:space="0" w:color="auto"/>
        <w:left w:val="none" w:sz="0" w:space="0" w:color="auto"/>
        <w:bottom w:val="none" w:sz="0" w:space="0" w:color="auto"/>
        <w:right w:val="none" w:sz="0" w:space="0" w:color="auto"/>
      </w:divBdr>
    </w:div>
    <w:div w:id="1126195992">
      <w:bodyDiv w:val="1"/>
      <w:marLeft w:val="0"/>
      <w:marRight w:val="0"/>
      <w:marTop w:val="0"/>
      <w:marBottom w:val="0"/>
      <w:divBdr>
        <w:top w:val="none" w:sz="0" w:space="0" w:color="auto"/>
        <w:left w:val="none" w:sz="0" w:space="0" w:color="auto"/>
        <w:bottom w:val="none" w:sz="0" w:space="0" w:color="auto"/>
        <w:right w:val="none" w:sz="0" w:space="0" w:color="auto"/>
      </w:divBdr>
    </w:div>
    <w:div w:id="1144394268">
      <w:bodyDiv w:val="1"/>
      <w:marLeft w:val="0"/>
      <w:marRight w:val="0"/>
      <w:marTop w:val="0"/>
      <w:marBottom w:val="0"/>
      <w:divBdr>
        <w:top w:val="none" w:sz="0" w:space="0" w:color="auto"/>
        <w:left w:val="none" w:sz="0" w:space="0" w:color="auto"/>
        <w:bottom w:val="none" w:sz="0" w:space="0" w:color="auto"/>
        <w:right w:val="none" w:sz="0" w:space="0" w:color="auto"/>
      </w:divBdr>
    </w:div>
    <w:div w:id="1177386858">
      <w:bodyDiv w:val="1"/>
      <w:marLeft w:val="0"/>
      <w:marRight w:val="0"/>
      <w:marTop w:val="0"/>
      <w:marBottom w:val="0"/>
      <w:divBdr>
        <w:top w:val="none" w:sz="0" w:space="0" w:color="auto"/>
        <w:left w:val="none" w:sz="0" w:space="0" w:color="auto"/>
        <w:bottom w:val="none" w:sz="0" w:space="0" w:color="auto"/>
        <w:right w:val="none" w:sz="0" w:space="0" w:color="auto"/>
      </w:divBdr>
    </w:div>
    <w:div w:id="1200508202">
      <w:bodyDiv w:val="1"/>
      <w:marLeft w:val="0"/>
      <w:marRight w:val="0"/>
      <w:marTop w:val="0"/>
      <w:marBottom w:val="0"/>
      <w:divBdr>
        <w:top w:val="none" w:sz="0" w:space="0" w:color="auto"/>
        <w:left w:val="none" w:sz="0" w:space="0" w:color="auto"/>
        <w:bottom w:val="none" w:sz="0" w:space="0" w:color="auto"/>
        <w:right w:val="none" w:sz="0" w:space="0" w:color="auto"/>
      </w:divBdr>
    </w:div>
    <w:div w:id="1213928757">
      <w:bodyDiv w:val="1"/>
      <w:marLeft w:val="0"/>
      <w:marRight w:val="0"/>
      <w:marTop w:val="0"/>
      <w:marBottom w:val="0"/>
      <w:divBdr>
        <w:top w:val="none" w:sz="0" w:space="0" w:color="auto"/>
        <w:left w:val="none" w:sz="0" w:space="0" w:color="auto"/>
        <w:bottom w:val="none" w:sz="0" w:space="0" w:color="auto"/>
        <w:right w:val="none" w:sz="0" w:space="0" w:color="auto"/>
      </w:divBdr>
    </w:div>
    <w:div w:id="1229533532">
      <w:bodyDiv w:val="1"/>
      <w:marLeft w:val="0"/>
      <w:marRight w:val="0"/>
      <w:marTop w:val="0"/>
      <w:marBottom w:val="0"/>
      <w:divBdr>
        <w:top w:val="none" w:sz="0" w:space="0" w:color="auto"/>
        <w:left w:val="none" w:sz="0" w:space="0" w:color="auto"/>
        <w:bottom w:val="none" w:sz="0" w:space="0" w:color="auto"/>
        <w:right w:val="none" w:sz="0" w:space="0" w:color="auto"/>
      </w:divBdr>
    </w:div>
    <w:div w:id="1238055994">
      <w:bodyDiv w:val="1"/>
      <w:marLeft w:val="0"/>
      <w:marRight w:val="0"/>
      <w:marTop w:val="0"/>
      <w:marBottom w:val="0"/>
      <w:divBdr>
        <w:top w:val="none" w:sz="0" w:space="0" w:color="auto"/>
        <w:left w:val="none" w:sz="0" w:space="0" w:color="auto"/>
        <w:bottom w:val="none" w:sz="0" w:space="0" w:color="auto"/>
        <w:right w:val="none" w:sz="0" w:space="0" w:color="auto"/>
      </w:divBdr>
    </w:div>
    <w:div w:id="1242520183">
      <w:bodyDiv w:val="1"/>
      <w:marLeft w:val="0"/>
      <w:marRight w:val="0"/>
      <w:marTop w:val="0"/>
      <w:marBottom w:val="0"/>
      <w:divBdr>
        <w:top w:val="none" w:sz="0" w:space="0" w:color="auto"/>
        <w:left w:val="none" w:sz="0" w:space="0" w:color="auto"/>
        <w:bottom w:val="none" w:sz="0" w:space="0" w:color="auto"/>
        <w:right w:val="none" w:sz="0" w:space="0" w:color="auto"/>
      </w:divBdr>
    </w:div>
    <w:div w:id="1251550759">
      <w:bodyDiv w:val="1"/>
      <w:marLeft w:val="0"/>
      <w:marRight w:val="0"/>
      <w:marTop w:val="0"/>
      <w:marBottom w:val="0"/>
      <w:divBdr>
        <w:top w:val="none" w:sz="0" w:space="0" w:color="auto"/>
        <w:left w:val="none" w:sz="0" w:space="0" w:color="auto"/>
        <w:bottom w:val="none" w:sz="0" w:space="0" w:color="auto"/>
        <w:right w:val="none" w:sz="0" w:space="0" w:color="auto"/>
      </w:divBdr>
    </w:div>
    <w:div w:id="1263344252">
      <w:bodyDiv w:val="1"/>
      <w:marLeft w:val="0"/>
      <w:marRight w:val="0"/>
      <w:marTop w:val="0"/>
      <w:marBottom w:val="0"/>
      <w:divBdr>
        <w:top w:val="none" w:sz="0" w:space="0" w:color="auto"/>
        <w:left w:val="none" w:sz="0" w:space="0" w:color="auto"/>
        <w:bottom w:val="none" w:sz="0" w:space="0" w:color="auto"/>
        <w:right w:val="none" w:sz="0" w:space="0" w:color="auto"/>
      </w:divBdr>
    </w:div>
    <w:div w:id="1263411680">
      <w:bodyDiv w:val="1"/>
      <w:marLeft w:val="0"/>
      <w:marRight w:val="0"/>
      <w:marTop w:val="0"/>
      <w:marBottom w:val="0"/>
      <w:divBdr>
        <w:top w:val="none" w:sz="0" w:space="0" w:color="auto"/>
        <w:left w:val="none" w:sz="0" w:space="0" w:color="auto"/>
        <w:bottom w:val="none" w:sz="0" w:space="0" w:color="auto"/>
        <w:right w:val="none" w:sz="0" w:space="0" w:color="auto"/>
      </w:divBdr>
    </w:div>
    <w:div w:id="1266310882">
      <w:bodyDiv w:val="1"/>
      <w:marLeft w:val="0"/>
      <w:marRight w:val="0"/>
      <w:marTop w:val="0"/>
      <w:marBottom w:val="0"/>
      <w:divBdr>
        <w:top w:val="none" w:sz="0" w:space="0" w:color="auto"/>
        <w:left w:val="none" w:sz="0" w:space="0" w:color="auto"/>
        <w:bottom w:val="none" w:sz="0" w:space="0" w:color="auto"/>
        <w:right w:val="none" w:sz="0" w:space="0" w:color="auto"/>
      </w:divBdr>
    </w:div>
    <w:div w:id="1275403456">
      <w:bodyDiv w:val="1"/>
      <w:marLeft w:val="0"/>
      <w:marRight w:val="0"/>
      <w:marTop w:val="0"/>
      <w:marBottom w:val="0"/>
      <w:divBdr>
        <w:top w:val="none" w:sz="0" w:space="0" w:color="auto"/>
        <w:left w:val="none" w:sz="0" w:space="0" w:color="auto"/>
        <w:bottom w:val="none" w:sz="0" w:space="0" w:color="auto"/>
        <w:right w:val="none" w:sz="0" w:space="0" w:color="auto"/>
      </w:divBdr>
    </w:div>
    <w:div w:id="1313024044">
      <w:bodyDiv w:val="1"/>
      <w:marLeft w:val="0"/>
      <w:marRight w:val="0"/>
      <w:marTop w:val="0"/>
      <w:marBottom w:val="0"/>
      <w:divBdr>
        <w:top w:val="none" w:sz="0" w:space="0" w:color="auto"/>
        <w:left w:val="none" w:sz="0" w:space="0" w:color="auto"/>
        <w:bottom w:val="none" w:sz="0" w:space="0" w:color="auto"/>
        <w:right w:val="none" w:sz="0" w:space="0" w:color="auto"/>
      </w:divBdr>
    </w:div>
    <w:div w:id="1439834193">
      <w:bodyDiv w:val="1"/>
      <w:marLeft w:val="0"/>
      <w:marRight w:val="0"/>
      <w:marTop w:val="0"/>
      <w:marBottom w:val="0"/>
      <w:divBdr>
        <w:top w:val="none" w:sz="0" w:space="0" w:color="auto"/>
        <w:left w:val="none" w:sz="0" w:space="0" w:color="auto"/>
        <w:bottom w:val="none" w:sz="0" w:space="0" w:color="auto"/>
        <w:right w:val="none" w:sz="0" w:space="0" w:color="auto"/>
      </w:divBdr>
    </w:div>
    <w:div w:id="1441530850">
      <w:bodyDiv w:val="1"/>
      <w:marLeft w:val="0"/>
      <w:marRight w:val="0"/>
      <w:marTop w:val="0"/>
      <w:marBottom w:val="0"/>
      <w:divBdr>
        <w:top w:val="none" w:sz="0" w:space="0" w:color="auto"/>
        <w:left w:val="none" w:sz="0" w:space="0" w:color="auto"/>
        <w:bottom w:val="none" w:sz="0" w:space="0" w:color="auto"/>
        <w:right w:val="none" w:sz="0" w:space="0" w:color="auto"/>
      </w:divBdr>
    </w:div>
    <w:div w:id="1446342023">
      <w:bodyDiv w:val="1"/>
      <w:marLeft w:val="0"/>
      <w:marRight w:val="0"/>
      <w:marTop w:val="0"/>
      <w:marBottom w:val="0"/>
      <w:divBdr>
        <w:top w:val="none" w:sz="0" w:space="0" w:color="auto"/>
        <w:left w:val="none" w:sz="0" w:space="0" w:color="auto"/>
        <w:bottom w:val="none" w:sz="0" w:space="0" w:color="auto"/>
        <w:right w:val="none" w:sz="0" w:space="0" w:color="auto"/>
      </w:divBdr>
    </w:div>
    <w:div w:id="1460224196">
      <w:bodyDiv w:val="1"/>
      <w:marLeft w:val="0"/>
      <w:marRight w:val="0"/>
      <w:marTop w:val="0"/>
      <w:marBottom w:val="0"/>
      <w:divBdr>
        <w:top w:val="none" w:sz="0" w:space="0" w:color="auto"/>
        <w:left w:val="none" w:sz="0" w:space="0" w:color="auto"/>
        <w:bottom w:val="none" w:sz="0" w:space="0" w:color="auto"/>
        <w:right w:val="none" w:sz="0" w:space="0" w:color="auto"/>
      </w:divBdr>
    </w:div>
    <w:div w:id="1462532157">
      <w:bodyDiv w:val="1"/>
      <w:marLeft w:val="0"/>
      <w:marRight w:val="0"/>
      <w:marTop w:val="0"/>
      <w:marBottom w:val="0"/>
      <w:divBdr>
        <w:top w:val="none" w:sz="0" w:space="0" w:color="auto"/>
        <w:left w:val="none" w:sz="0" w:space="0" w:color="auto"/>
        <w:bottom w:val="none" w:sz="0" w:space="0" w:color="auto"/>
        <w:right w:val="none" w:sz="0" w:space="0" w:color="auto"/>
      </w:divBdr>
    </w:div>
    <w:div w:id="1475560878">
      <w:bodyDiv w:val="1"/>
      <w:marLeft w:val="0"/>
      <w:marRight w:val="0"/>
      <w:marTop w:val="0"/>
      <w:marBottom w:val="0"/>
      <w:divBdr>
        <w:top w:val="none" w:sz="0" w:space="0" w:color="auto"/>
        <w:left w:val="none" w:sz="0" w:space="0" w:color="auto"/>
        <w:bottom w:val="none" w:sz="0" w:space="0" w:color="auto"/>
        <w:right w:val="none" w:sz="0" w:space="0" w:color="auto"/>
      </w:divBdr>
    </w:div>
    <w:div w:id="1602102348">
      <w:bodyDiv w:val="1"/>
      <w:marLeft w:val="0"/>
      <w:marRight w:val="0"/>
      <w:marTop w:val="0"/>
      <w:marBottom w:val="0"/>
      <w:divBdr>
        <w:top w:val="none" w:sz="0" w:space="0" w:color="auto"/>
        <w:left w:val="none" w:sz="0" w:space="0" w:color="auto"/>
        <w:bottom w:val="none" w:sz="0" w:space="0" w:color="auto"/>
        <w:right w:val="none" w:sz="0" w:space="0" w:color="auto"/>
      </w:divBdr>
    </w:div>
    <w:div w:id="1606883129">
      <w:bodyDiv w:val="1"/>
      <w:marLeft w:val="0"/>
      <w:marRight w:val="0"/>
      <w:marTop w:val="0"/>
      <w:marBottom w:val="0"/>
      <w:divBdr>
        <w:top w:val="none" w:sz="0" w:space="0" w:color="auto"/>
        <w:left w:val="none" w:sz="0" w:space="0" w:color="auto"/>
        <w:bottom w:val="none" w:sz="0" w:space="0" w:color="auto"/>
        <w:right w:val="none" w:sz="0" w:space="0" w:color="auto"/>
      </w:divBdr>
    </w:div>
    <w:div w:id="1616667657">
      <w:bodyDiv w:val="1"/>
      <w:marLeft w:val="0"/>
      <w:marRight w:val="0"/>
      <w:marTop w:val="0"/>
      <w:marBottom w:val="0"/>
      <w:divBdr>
        <w:top w:val="none" w:sz="0" w:space="0" w:color="auto"/>
        <w:left w:val="none" w:sz="0" w:space="0" w:color="auto"/>
        <w:bottom w:val="none" w:sz="0" w:space="0" w:color="auto"/>
        <w:right w:val="none" w:sz="0" w:space="0" w:color="auto"/>
      </w:divBdr>
    </w:div>
    <w:div w:id="1625309611">
      <w:bodyDiv w:val="1"/>
      <w:marLeft w:val="0"/>
      <w:marRight w:val="0"/>
      <w:marTop w:val="0"/>
      <w:marBottom w:val="0"/>
      <w:divBdr>
        <w:top w:val="none" w:sz="0" w:space="0" w:color="auto"/>
        <w:left w:val="none" w:sz="0" w:space="0" w:color="auto"/>
        <w:bottom w:val="none" w:sz="0" w:space="0" w:color="auto"/>
        <w:right w:val="none" w:sz="0" w:space="0" w:color="auto"/>
      </w:divBdr>
    </w:div>
    <w:div w:id="1644385249">
      <w:bodyDiv w:val="1"/>
      <w:marLeft w:val="0"/>
      <w:marRight w:val="0"/>
      <w:marTop w:val="0"/>
      <w:marBottom w:val="0"/>
      <w:divBdr>
        <w:top w:val="none" w:sz="0" w:space="0" w:color="auto"/>
        <w:left w:val="none" w:sz="0" w:space="0" w:color="auto"/>
        <w:bottom w:val="none" w:sz="0" w:space="0" w:color="auto"/>
        <w:right w:val="none" w:sz="0" w:space="0" w:color="auto"/>
      </w:divBdr>
    </w:div>
    <w:div w:id="1692413038">
      <w:bodyDiv w:val="1"/>
      <w:marLeft w:val="0"/>
      <w:marRight w:val="0"/>
      <w:marTop w:val="0"/>
      <w:marBottom w:val="0"/>
      <w:divBdr>
        <w:top w:val="none" w:sz="0" w:space="0" w:color="auto"/>
        <w:left w:val="none" w:sz="0" w:space="0" w:color="auto"/>
        <w:bottom w:val="none" w:sz="0" w:space="0" w:color="auto"/>
        <w:right w:val="none" w:sz="0" w:space="0" w:color="auto"/>
      </w:divBdr>
    </w:div>
    <w:div w:id="1699743391">
      <w:bodyDiv w:val="1"/>
      <w:marLeft w:val="0"/>
      <w:marRight w:val="0"/>
      <w:marTop w:val="0"/>
      <w:marBottom w:val="0"/>
      <w:divBdr>
        <w:top w:val="none" w:sz="0" w:space="0" w:color="auto"/>
        <w:left w:val="none" w:sz="0" w:space="0" w:color="auto"/>
        <w:bottom w:val="none" w:sz="0" w:space="0" w:color="auto"/>
        <w:right w:val="none" w:sz="0" w:space="0" w:color="auto"/>
      </w:divBdr>
    </w:div>
    <w:div w:id="1702853725">
      <w:bodyDiv w:val="1"/>
      <w:marLeft w:val="0"/>
      <w:marRight w:val="0"/>
      <w:marTop w:val="0"/>
      <w:marBottom w:val="0"/>
      <w:divBdr>
        <w:top w:val="none" w:sz="0" w:space="0" w:color="auto"/>
        <w:left w:val="none" w:sz="0" w:space="0" w:color="auto"/>
        <w:bottom w:val="none" w:sz="0" w:space="0" w:color="auto"/>
        <w:right w:val="none" w:sz="0" w:space="0" w:color="auto"/>
      </w:divBdr>
    </w:div>
    <w:div w:id="1730038204">
      <w:bodyDiv w:val="1"/>
      <w:marLeft w:val="0"/>
      <w:marRight w:val="0"/>
      <w:marTop w:val="0"/>
      <w:marBottom w:val="0"/>
      <w:divBdr>
        <w:top w:val="none" w:sz="0" w:space="0" w:color="auto"/>
        <w:left w:val="none" w:sz="0" w:space="0" w:color="auto"/>
        <w:bottom w:val="none" w:sz="0" w:space="0" w:color="auto"/>
        <w:right w:val="none" w:sz="0" w:space="0" w:color="auto"/>
      </w:divBdr>
    </w:div>
    <w:div w:id="1730763672">
      <w:bodyDiv w:val="1"/>
      <w:marLeft w:val="0"/>
      <w:marRight w:val="0"/>
      <w:marTop w:val="0"/>
      <w:marBottom w:val="0"/>
      <w:divBdr>
        <w:top w:val="none" w:sz="0" w:space="0" w:color="auto"/>
        <w:left w:val="none" w:sz="0" w:space="0" w:color="auto"/>
        <w:bottom w:val="none" w:sz="0" w:space="0" w:color="auto"/>
        <w:right w:val="none" w:sz="0" w:space="0" w:color="auto"/>
      </w:divBdr>
    </w:div>
    <w:div w:id="1732994741">
      <w:bodyDiv w:val="1"/>
      <w:marLeft w:val="0"/>
      <w:marRight w:val="0"/>
      <w:marTop w:val="0"/>
      <w:marBottom w:val="0"/>
      <w:divBdr>
        <w:top w:val="none" w:sz="0" w:space="0" w:color="auto"/>
        <w:left w:val="none" w:sz="0" w:space="0" w:color="auto"/>
        <w:bottom w:val="none" w:sz="0" w:space="0" w:color="auto"/>
        <w:right w:val="none" w:sz="0" w:space="0" w:color="auto"/>
      </w:divBdr>
    </w:div>
    <w:div w:id="1742218288">
      <w:bodyDiv w:val="1"/>
      <w:marLeft w:val="0"/>
      <w:marRight w:val="0"/>
      <w:marTop w:val="0"/>
      <w:marBottom w:val="0"/>
      <w:divBdr>
        <w:top w:val="none" w:sz="0" w:space="0" w:color="auto"/>
        <w:left w:val="none" w:sz="0" w:space="0" w:color="auto"/>
        <w:bottom w:val="none" w:sz="0" w:space="0" w:color="auto"/>
        <w:right w:val="none" w:sz="0" w:space="0" w:color="auto"/>
      </w:divBdr>
    </w:div>
    <w:div w:id="1756783569">
      <w:bodyDiv w:val="1"/>
      <w:marLeft w:val="0"/>
      <w:marRight w:val="0"/>
      <w:marTop w:val="0"/>
      <w:marBottom w:val="0"/>
      <w:divBdr>
        <w:top w:val="none" w:sz="0" w:space="0" w:color="auto"/>
        <w:left w:val="none" w:sz="0" w:space="0" w:color="auto"/>
        <w:bottom w:val="none" w:sz="0" w:space="0" w:color="auto"/>
        <w:right w:val="none" w:sz="0" w:space="0" w:color="auto"/>
      </w:divBdr>
    </w:div>
    <w:div w:id="1762874835">
      <w:bodyDiv w:val="1"/>
      <w:marLeft w:val="0"/>
      <w:marRight w:val="0"/>
      <w:marTop w:val="0"/>
      <w:marBottom w:val="0"/>
      <w:divBdr>
        <w:top w:val="none" w:sz="0" w:space="0" w:color="auto"/>
        <w:left w:val="none" w:sz="0" w:space="0" w:color="auto"/>
        <w:bottom w:val="none" w:sz="0" w:space="0" w:color="auto"/>
        <w:right w:val="none" w:sz="0" w:space="0" w:color="auto"/>
      </w:divBdr>
    </w:div>
    <w:div w:id="1834295520">
      <w:bodyDiv w:val="1"/>
      <w:marLeft w:val="0"/>
      <w:marRight w:val="0"/>
      <w:marTop w:val="0"/>
      <w:marBottom w:val="0"/>
      <w:divBdr>
        <w:top w:val="none" w:sz="0" w:space="0" w:color="auto"/>
        <w:left w:val="none" w:sz="0" w:space="0" w:color="auto"/>
        <w:bottom w:val="none" w:sz="0" w:space="0" w:color="auto"/>
        <w:right w:val="none" w:sz="0" w:space="0" w:color="auto"/>
      </w:divBdr>
    </w:div>
    <w:div w:id="1841043364">
      <w:bodyDiv w:val="1"/>
      <w:marLeft w:val="0"/>
      <w:marRight w:val="0"/>
      <w:marTop w:val="0"/>
      <w:marBottom w:val="0"/>
      <w:divBdr>
        <w:top w:val="none" w:sz="0" w:space="0" w:color="auto"/>
        <w:left w:val="none" w:sz="0" w:space="0" w:color="auto"/>
        <w:bottom w:val="none" w:sz="0" w:space="0" w:color="auto"/>
        <w:right w:val="none" w:sz="0" w:space="0" w:color="auto"/>
      </w:divBdr>
    </w:div>
    <w:div w:id="1908832359">
      <w:bodyDiv w:val="1"/>
      <w:marLeft w:val="0"/>
      <w:marRight w:val="0"/>
      <w:marTop w:val="0"/>
      <w:marBottom w:val="0"/>
      <w:divBdr>
        <w:top w:val="none" w:sz="0" w:space="0" w:color="auto"/>
        <w:left w:val="none" w:sz="0" w:space="0" w:color="auto"/>
        <w:bottom w:val="none" w:sz="0" w:space="0" w:color="auto"/>
        <w:right w:val="none" w:sz="0" w:space="0" w:color="auto"/>
      </w:divBdr>
    </w:div>
    <w:div w:id="1917399052">
      <w:bodyDiv w:val="1"/>
      <w:marLeft w:val="0"/>
      <w:marRight w:val="0"/>
      <w:marTop w:val="0"/>
      <w:marBottom w:val="0"/>
      <w:divBdr>
        <w:top w:val="none" w:sz="0" w:space="0" w:color="auto"/>
        <w:left w:val="none" w:sz="0" w:space="0" w:color="auto"/>
        <w:bottom w:val="none" w:sz="0" w:space="0" w:color="auto"/>
        <w:right w:val="none" w:sz="0" w:space="0" w:color="auto"/>
      </w:divBdr>
    </w:div>
    <w:div w:id="1939218392">
      <w:bodyDiv w:val="1"/>
      <w:marLeft w:val="0"/>
      <w:marRight w:val="0"/>
      <w:marTop w:val="0"/>
      <w:marBottom w:val="0"/>
      <w:divBdr>
        <w:top w:val="none" w:sz="0" w:space="0" w:color="auto"/>
        <w:left w:val="none" w:sz="0" w:space="0" w:color="auto"/>
        <w:bottom w:val="none" w:sz="0" w:space="0" w:color="auto"/>
        <w:right w:val="none" w:sz="0" w:space="0" w:color="auto"/>
      </w:divBdr>
    </w:div>
    <w:div w:id="1950307875">
      <w:bodyDiv w:val="1"/>
      <w:marLeft w:val="0"/>
      <w:marRight w:val="0"/>
      <w:marTop w:val="0"/>
      <w:marBottom w:val="0"/>
      <w:divBdr>
        <w:top w:val="none" w:sz="0" w:space="0" w:color="auto"/>
        <w:left w:val="none" w:sz="0" w:space="0" w:color="auto"/>
        <w:bottom w:val="none" w:sz="0" w:space="0" w:color="auto"/>
        <w:right w:val="none" w:sz="0" w:space="0" w:color="auto"/>
      </w:divBdr>
    </w:div>
    <w:div w:id="2006784512">
      <w:bodyDiv w:val="1"/>
      <w:marLeft w:val="0"/>
      <w:marRight w:val="0"/>
      <w:marTop w:val="0"/>
      <w:marBottom w:val="0"/>
      <w:divBdr>
        <w:top w:val="none" w:sz="0" w:space="0" w:color="auto"/>
        <w:left w:val="none" w:sz="0" w:space="0" w:color="auto"/>
        <w:bottom w:val="none" w:sz="0" w:space="0" w:color="auto"/>
        <w:right w:val="none" w:sz="0" w:space="0" w:color="auto"/>
      </w:divBdr>
    </w:div>
    <w:div w:id="2029328777">
      <w:bodyDiv w:val="1"/>
      <w:marLeft w:val="0"/>
      <w:marRight w:val="0"/>
      <w:marTop w:val="0"/>
      <w:marBottom w:val="0"/>
      <w:divBdr>
        <w:top w:val="none" w:sz="0" w:space="0" w:color="auto"/>
        <w:left w:val="none" w:sz="0" w:space="0" w:color="auto"/>
        <w:bottom w:val="none" w:sz="0" w:space="0" w:color="auto"/>
        <w:right w:val="none" w:sz="0" w:space="0" w:color="auto"/>
      </w:divBdr>
    </w:div>
    <w:div w:id="2035839243">
      <w:bodyDiv w:val="1"/>
      <w:marLeft w:val="0"/>
      <w:marRight w:val="0"/>
      <w:marTop w:val="0"/>
      <w:marBottom w:val="0"/>
      <w:divBdr>
        <w:top w:val="none" w:sz="0" w:space="0" w:color="auto"/>
        <w:left w:val="none" w:sz="0" w:space="0" w:color="auto"/>
        <w:bottom w:val="none" w:sz="0" w:space="0" w:color="auto"/>
        <w:right w:val="none" w:sz="0" w:space="0" w:color="auto"/>
      </w:divBdr>
    </w:div>
    <w:div w:id="2053116417">
      <w:bodyDiv w:val="1"/>
      <w:marLeft w:val="0"/>
      <w:marRight w:val="0"/>
      <w:marTop w:val="0"/>
      <w:marBottom w:val="0"/>
      <w:divBdr>
        <w:top w:val="none" w:sz="0" w:space="0" w:color="auto"/>
        <w:left w:val="none" w:sz="0" w:space="0" w:color="auto"/>
        <w:bottom w:val="none" w:sz="0" w:space="0" w:color="auto"/>
        <w:right w:val="none" w:sz="0" w:space="0" w:color="auto"/>
      </w:divBdr>
    </w:div>
    <w:div w:id="2055694684">
      <w:bodyDiv w:val="1"/>
      <w:marLeft w:val="0"/>
      <w:marRight w:val="0"/>
      <w:marTop w:val="0"/>
      <w:marBottom w:val="0"/>
      <w:divBdr>
        <w:top w:val="none" w:sz="0" w:space="0" w:color="auto"/>
        <w:left w:val="none" w:sz="0" w:space="0" w:color="auto"/>
        <w:bottom w:val="none" w:sz="0" w:space="0" w:color="auto"/>
        <w:right w:val="none" w:sz="0" w:space="0" w:color="auto"/>
      </w:divBdr>
    </w:div>
    <w:div w:id="2065567318">
      <w:bodyDiv w:val="1"/>
      <w:marLeft w:val="0"/>
      <w:marRight w:val="0"/>
      <w:marTop w:val="0"/>
      <w:marBottom w:val="0"/>
      <w:divBdr>
        <w:top w:val="none" w:sz="0" w:space="0" w:color="auto"/>
        <w:left w:val="none" w:sz="0" w:space="0" w:color="auto"/>
        <w:bottom w:val="none" w:sz="0" w:space="0" w:color="auto"/>
        <w:right w:val="none" w:sz="0" w:space="0" w:color="auto"/>
      </w:divBdr>
    </w:div>
    <w:div w:id="2083334443">
      <w:bodyDiv w:val="1"/>
      <w:marLeft w:val="0"/>
      <w:marRight w:val="0"/>
      <w:marTop w:val="0"/>
      <w:marBottom w:val="0"/>
      <w:divBdr>
        <w:top w:val="none" w:sz="0" w:space="0" w:color="auto"/>
        <w:left w:val="none" w:sz="0" w:space="0" w:color="auto"/>
        <w:bottom w:val="none" w:sz="0" w:space="0" w:color="auto"/>
        <w:right w:val="none" w:sz="0" w:space="0" w:color="auto"/>
      </w:divBdr>
    </w:div>
    <w:div w:id="2093890365">
      <w:bodyDiv w:val="1"/>
      <w:marLeft w:val="0"/>
      <w:marRight w:val="0"/>
      <w:marTop w:val="0"/>
      <w:marBottom w:val="0"/>
      <w:divBdr>
        <w:top w:val="none" w:sz="0" w:space="0" w:color="auto"/>
        <w:left w:val="none" w:sz="0" w:space="0" w:color="auto"/>
        <w:bottom w:val="none" w:sz="0" w:space="0" w:color="auto"/>
        <w:right w:val="none" w:sz="0" w:space="0" w:color="auto"/>
      </w:divBdr>
    </w:div>
    <w:div w:id="2102792731">
      <w:bodyDiv w:val="1"/>
      <w:marLeft w:val="0"/>
      <w:marRight w:val="0"/>
      <w:marTop w:val="0"/>
      <w:marBottom w:val="0"/>
      <w:divBdr>
        <w:top w:val="none" w:sz="0" w:space="0" w:color="auto"/>
        <w:left w:val="none" w:sz="0" w:space="0" w:color="auto"/>
        <w:bottom w:val="none" w:sz="0" w:space="0" w:color="auto"/>
        <w:right w:val="none" w:sz="0" w:space="0" w:color="auto"/>
      </w:divBdr>
    </w:div>
    <w:div w:id="21120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hyperlink" Target="https://only.webhard.co.kr/login"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9882C-935C-40FD-A93A-6A5590CAB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688</Words>
  <Characters>3924</Characters>
  <Application>Microsoft Office Word</Application>
  <DocSecurity>0</DocSecurity>
  <Lines>32</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신시아</dc:creator>
  <cp:keywords/>
  <dc:description/>
  <cp:lastModifiedBy>user</cp:lastModifiedBy>
  <cp:revision>3</cp:revision>
  <dcterms:created xsi:type="dcterms:W3CDTF">2025-11-05T04:52:00Z</dcterms:created>
  <dcterms:modified xsi:type="dcterms:W3CDTF">2025-11-05T04:52:00Z</dcterms:modified>
</cp:coreProperties>
</file>