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483"/>
        <w:gridCol w:w="597"/>
        <w:gridCol w:w="746"/>
        <w:gridCol w:w="774"/>
        <w:gridCol w:w="587"/>
        <w:gridCol w:w="1101"/>
        <w:gridCol w:w="232"/>
        <w:gridCol w:w="2976"/>
      </w:tblGrid>
      <w:tr w:rsidR="00A41239" w:rsidRPr="0085717F" w14:paraId="53EF1570" w14:textId="77777777" w:rsidTr="009A6A00">
        <w:trPr>
          <w:trHeight w:val="793"/>
          <w:jc w:val="center"/>
        </w:trPr>
        <w:tc>
          <w:tcPr>
            <w:tcW w:w="32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F0BFA" w14:textId="77777777" w:rsidR="00A41239" w:rsidRPr="00706F0D" w:rsidRDefault="00A41239" w:rsidP="00314179">
            <w:pPr>
              <w:wordWrap/>
              <w:snapToGrid w:val="0"/>
              <w:spacing w:after="0" w:line="240" w:lineRule="auto"/>
              <w:ind w:firstLineChars="100" w:firstLine="176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  <w14:ligatures w14:val="none"/>
              </w:rPr>
            </w:pPr>
            <w:r w:rsidRPr="00706F0D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  <w14:ligatures w14:val="none"/>
              </w:rPr>
              <w:drawing>
                <wp:inline distT="0" distB="0" distL="0" distR="0" wp14:anchorId="5EE48528" wp14:editId="0EAC9699">
                  <wp:extent cx="1765314" cy="361950"/>
                  <wp:effectExtent l="0" t="0" r="6350" b="0"/>
                  <wp:docPr id="59721228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00862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14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8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2B4A43" w14:textId="77777777" w:rsidR="00A41239" w:rsidRPr="0085717F" w:rsidRDefault="00A41239" w:rsidP="00314179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  <w14:ligatures w14:val="none"/>
              </w:rPr>
            </w:pPr>
            <w:r w:rsidRPr="0085717F"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  <w14:ligatures w14:val="none"/>
              </w:rPr>
              <w:t>보 도 자 료</w:t>
            </w:r>
          </w:p>
        </w:tc>
        <w:tc>
          <w:tcPr>
            <w:tcW w:w="3208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CCE161" w14:textId="238B6DA3" w:rsidR="00A41239" w:rsidRPr="00706F0D" w:rsidRDefault="002C6822" w:rsidP="00314179">
            <w:pPr>
              <w:wordWrap/>
              <w:spacing w:after="0" w:line="24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 wp14:anchorId="36F9C6E1" wp14:editId="678868E5">
                  <wp:extent cx="1762125" cy="33013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그림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560" cy="334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239" w:rsidRPr="0085717F" w14:paraId="570FFF32" w14:textId="77777777" w:rsidTr="009A6A00">
        <w:trPr>
          <w:trHeight w:val="20"/>
          <w:jc w:val="center"/>
        </w:trPr>
        <w:tc>
          <w:tcPr>
            <w:tcW w:w="4728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6434E" w14:textId="77777777" w:rsidR="00A41239" w:rsidRPr="0085717F" w:rsidRDefault="00A41239" w:rsidP="00DE376A">
            <w:pPr>
              <w:wordWrap/>
              <w:snapToGrid w:val="0"/>
              <w:spacing w:before="240" w:after="0" w:line="276" w:lineRule="auto"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896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F20C41A" w14:textId="77777777" w:rsidR="00A41239" w:rsidRPr="0085717F" w:rsidRDefault="00A41239" w:rsidP="00DE376A">
            <w:pPr>
              <w:wordWrap/>
              <w:snapToGrid w:val="0"/>
              <w:spacing w:before="240" w:after="0" w:line="276" w:lineRule="auto"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  <w14:ligatures w14:val="none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있음</w:t>
            </w:r>
            <w:r w:rsidRPr="0085717F"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85717F"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  <w14:ligatures w14:val="none"/>
              </w:rPr>
              <w:t xml:space="preserve">□ </w:t>
            </w:r>
            <w:r w:rsidRPr="0085717F"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  <w14:ligatures w14:val="none"/>
              </w:rPr>
              <w:t>사진 없음</w:t>
            </w:r>
          </w:p>
        </w:tc>
      </w:tr>
      <w:tr w:rsidR="009A6A00" w:rsidRPr="00AD1807" w14:paraId="172D0874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BE14C8" w14:textId="77777777" w:rsidR="00A41239" w:rsidRPr="00AD1807" w:rsidRDefault="00A41239" w:rsidP="00314179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보도 일시</w:t>
            </w:r>
          </w:p>
        </w:tc>
        <w:tc>
          <w:tcPr>
            <w:tcW w:w="1483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FFA8C" w14:textId="77777777" w:rsidR="00A41239" w:rsidRPr="00AD1807" w:rsidRDefault="00A41239" w:rsidP="00314179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후 즉시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ABA80C" w14:textId="33F55894" w:rsidR="00A41239" w:rsidRPr="00AD1807" w:rsidRDefault="00A41239" w:rsidP="00314179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배포 일</w:t>
            </w:r>
            <w:r w:rsidR="005F4B86">
              <w:rPr>
                <w:rFonts w:hint="eastAsia"/>
                <w:b/>
                <w:bCs/>
                <w:sz w:val="18"/>
                <w:szCs w:val="20"/>
              </w:rPr>
              <w:t>자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5AB05F" w14:textId="76B95402" w:rsidR="00A41239" w:rsidRPr="00AD1807" w:rsidRDefault="00A41239" w:rsidP="00C255E3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202</w:t>
            </w:r>
            <w:r w:rsidR="009A6A00">
              <w:rPr>
                <w:b/>
                <w:bCs/>
                <w:sz w:val="18"/>
                <w:szCs w:val="20"/>
              </w:rPr>
              <w:t>6</w:t>
            </w:r>
            <w:r w:rsidRPr="00AD1807">
              <w:rPr>
                <w:b/>
                <w:bCs/>
                <w:sz w:val="18"/>
                <w:szCs w:val="20"/>
              </w:rPr>
              <w:t>.</w:t>
            </w:r>
            <w:r w:rsidR="009A6A00">
              <w:rPr>
                <w:b/>
                <w:bCs/>
                <w:sz w:val="18"/>
                <w:szCs w:val="20"/>
              </w:rPr>
              <w:t>0</w:t>
            </w:r>
            <w:r w:rsidR="00314179">
              <w:rPr>
                <w:b/>
                <w:bCs/>
                <w:sz w:val="18"/>
                <w:szCs w:val="20"/>
              </w:rPr>
              <w:t>5</w:t>
            </w:r>
            <w:r w:rsidRPr="00AD1807">
              <w:rPr>
                <w:b/>
                <w:bCs/>
                <w:sz w:val="18"/>
                <w:szCs w:val="20"/>
              </w:rPr>
              <w:t>.</w:t>
            </w:r>
            <w:r w:rsidR="00C255E3">
              <w:rPr>
                <w:rFonts w:hint="eastAsia"/>
                <w:b/>
                <w:bCs/>
                <w:sz w:val="18"/>
                <w:szCs w:val="20"/>
              </w:rPr>
              <w:t>20</w:t>
            </w:r>
            <w:r w:rsidRPr="00AD1807">
              <w:rPr>
                <w:b/>
                <w:bCs/>
                <w:sz w:val="18"/>
                <w:szCs w:val="20"/>
              </w:rPr>
              <w:t>(</w:t>
            </w:r>
            <w:r w:rsidR="00C255E3">
              <w:rPr>
                <w:rFonts w:hint="eastAsia"/>
                <w:b/>
                <w:bCs/>
                <w:sz w:val="18"/>
                <w:szCs w:val="20"/>
              </w:rPr>
              <w:t>수</w:t>
            </w:r>
            <w:r w:rsidRPr="00AD1807">
              <w:rPr>
                <w:b/>
                <w:bCs/>
                <w:sz w:val="18"/>
                <w:szCs w:val="20"/>
              </w:rPr>
              <w:t>)</w:t>
            </w:r>
          </w:p>
        </w:tc>
      </w:tr>
      <w:tr w:rsidR="009A6A00" w:rsidRPr="00AD1807" w14:paraId="572BB011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36178B" w14:textId="38D504AE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 부서</w:t>
            </w:r>
          </w:p>
        </w:tc>
        <w:tc>
          <w:tcPr>
            <w:tcW w:w="1483" w:type="dxa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320C2F" w14:textId="20975B6E" w:rsidR="005F4B86" w:rsidRPr="00AD1807" w:rsidRDefault="00CB7352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기반조성팀</w:t>
            </w: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A0A3501" w14:textId="1310291F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책임자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A0173E" w14:textId="0AAC8C12" w:rsidR="005F4B86" w:rsidRPr="00AD1807" w:rsidRDefault="00314179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김선형 팀장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A881FC" w14:textId="50284D87" w:rsidR="005F4B86" w:rsidRPr="00AD1807" w:rsidRDefault="005F4B86" w:rsidP="00314179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</w:t>
            </w:r>
            <w:r w:rsidR="00314179">
              <w:rPr>
                <w:b/>
                <w:bCs/>
                <w:sz w:val="18"/>
                <w:szCs w:val="20"/>
              </w:rPr>
              <w:t>9728</w:t>
            </w:r>
          </w:p>
        </w:tc>
        <w:tc>
          <w:tcPr>
            <w:tcW w:w="2976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8F7FED" w14:textId="0B735494" w:rsidR="005F4B86" w:rsidRPr="00AD1807" w:rsidRDefault="00F47D6F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9A6A00" w:rsidRPr="00AD1807" w14:paraId="724E62B5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9F8BF" w14:textId="34E7B9F0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83" w:type="dxa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B8907A" w14:textId="09F21642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8B7109" w14:textId="77777777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C4282" w14:textId="66FBB34A" w:rsidR="005F4B86" w:rsidRPr="00AD1807" w:rsidRDefault="00F47D6F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103FB4" w14:textId="00F2F8CA" w:rsidR="005F4B86" w:rsidRPr="00AD1807" w:rsidRDefault="005F4B86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AD1807">
              <w:rPr>
                <w:b/>
                <w:bCs/>
                <w:sz w:val="18"/>
                <w:szCs w:val="20"/>
              </w:rPr>
              <w:t>02-760-</w:t>
            </w:r>
            <w:r w:rsidR="00314179">
              <w:rPr>
                <w:b/>
                <w:bCs/>
                <w:sz w:val="18"/>
                <w:szCs w:val="20"/>
              </w:rPr>
              <w:t>9735</w:t>
            </w:r>
          </w:p>
        </w:tc>
        <w:tc>
          <w:tcPr>
            <w:tcW w:w="2976" w:type="dxa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8CB5B" w14:textId="3DB6F511" w:rsidR="005F4B86" w:rsidRPr="00AD1807" w:rsidRDefault="00F47D6F" w:rsidP="005F4B86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5F4B86" w:rsidRPr="00AD1807" w14:paraId="6EFDF441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9624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03C3" w14:textId="77777777" w:rsidR="005F4B86" w:rsidRPr="00FA1229" w:rsidRDefault="005F4B86" w:rsidP="005F4B86">
            <w:pPr>
              <w:spacing w:after="0" w:line="240" w:lineRule="auto"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5F4B86" w:rsidRPr="00AD1807" w14:paraId="64957B4B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9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14:paraId="7CDDD085" w14:textId="100BF46C" w:rsidR="005F4B86" w:rsidRPr="00314179" w:rsidRDefault="00314179" w:rsidP="00314179">
            <w:pPr>
              <w:pStyle w:val="aa"/>
              <w:shd w:val="clear" w:color="auto" w:fill="F2F2F2" w:themeFill="background1" w:themeFillShade="F2"/>
              <w:tabs>
                <w:tab w:val="left" w:pos="2454"/>
              </w:tabs>
              <w:wordWrap/>
              <w:spacing w:line="300" w:lineRule="auto"/>
              <w:ind w:left="436" w:hanging="436"/>
              <w:jc w:val="center"/>
              <w:rPr>
                <w:sz w:val="24"/>
                <w:szCs w:val="24"/>
              </w:rPr>
            </w:pPr>
            <w:r>
              <w:rPr>
                <w:rFonts w:ascii="HY헤드라인M" w:eastAsia="HY헤드라인M" w:hint="eastAsia"/>
                <w:sz w:val="32"/>
                <w:szCs w:val="32"/>
              </w:rPr>
              <w:t>한국장애인문화예술원,</w:t>
            </w:r>
            <w:r>
              <w:rPr>
                <w:rFonts w:ascii="HY헤드라인M" w:eastAsia="HY헤드라인M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 w:hint="eastAsia"/>
                <w:sz w:val="32"/>
                <w:szCs w:val="32"/>
              </w:rPr>
              <w:t xml:space="preserve">문화시설 접근성 </w:t>
            </w:r>
            <w:proofErr w:type="spellStart"/>
            <w:r>
              <w:rPr>
                <w:rFonts w:ascii="HY헤드라인M" w:eastAsia="HY헤드라인M" w:hint="eastAsia"/>
                <w:sz w:val="32"/>
                <w:szCs w:val="32"/>
              </w:rPr>
              <w:t>픽토그램</w:t>
            </w:r>
            <w:proofErr w:type="spellEnd"/>
            <w:r>
              <w:rPr>
                <w:rFonts w:ascii="HY헤드라인M" w:eastAsia="HY헤드라인M" w:hint="eastAsia"/>
                <w:sz w:val="32"/>
                <w:szCs w:val="32"/>
              </w:rPr>
              <w:t xml:space="preserve"> </w:t>
            </w:r>
            <w:r>
              <w:rPr>
                <w:rFonts w:ascii="HY헤드라인M" w:eastAsia="HY헤드라인M"/>
                <w:sz w:val="32"/>
                <w:szCs w:val="32"/>
              </w:rPr>
              <w:t>48</w:t>
            </w:r>
            <w:r>
              <w:rPr>
                <w:rFonts w:ascii="HY헤드라인M" w:eastAsia="HY헤드라인M" w:hint="eastAsia"/>
                <w:sz w:val="32"/>
                <w:szCs w:val="32"/>
              </w:rPr>
              <w:t>종 개발 및 배포</w:t>
            </w:r>
          </w:p>
        </w:tc>
      </w:tr>
      <w:tr w:rsidR="005F4B86" w:rsidRPr="00AD1807" w14:paraId="5263EF6A" w14:textId="77777777" w:rsidTr="009A6A00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/>
        </w:trPr>
        <w:tc>
          <w:tcPr>
            <w:tcW w:w="96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EB8C" w14:textId="30D4F4F8" w:rsidR="005F4B86" w:rsidRDefault="005F4B86" w:rsidP="007F3A63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</w:pPr>
            <w:r w:rsidRPr="00A26D0E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 xml:space="preserve">- </w:t>
            </w:r>
            <w:r w:rsidR="00314179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 xml:space="preserve">누구나 쉽게 이해할 수 있는 접근성 </w:t>
            </w:r>
            <w:proofErr w:type="spellStart"/>
            <w:r w:rsidR="00314179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픽토그램</w:t>
            </w:r>
            <w:proofErr w:type="spellEnd"/>
            <w:r w:rsidR="00314179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 xml:space="preserve"> 개발</w:t>
            </w:r>
          </w:p>
          <w:p w14:paraId="0DBE237B" w14:textId="298A1531" w:rsidR="005F4B86" w:rsidRPr="005F4B86" w:rsidRDefault="007F3A63" w:rsidP="00314179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0"/>
                <w:szCs w:val="20"/>
                <w14:ligatures w14:val="none"/>
              </w:rPr>
            </w:pPr>
            <w:r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-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  <w14:ligatures w14:val="none"/>
              </w:rPr>
              <w:t xml:space="preserve"> </w:t>
            </w:r>
            <w:r w:rsidR="00314179">
              <w:rPr>
                <w:rFonts w:asciiTheme="minorHAnsi" w:eastAsiaTheme="minorHAnsi" w:hAnsiTheme="minorHAnsi" w:hint="eastAsia"/>
                <w:spacing w:val="-4"/>
                <w:w w:val="100"/>
                <w:sz w:val="24"/>
                <w:szCs w:val="24"/>
                <w14:ligatures w14:val="none"/>
              </w:rPr>
              <w:t>문화시설에서의 정보 접근성 및 문화향유 기회 확대 기대</w:t>
            </w:r>
          </w:p>
        </w:tc>
      </w:tr>
    </w:tbl>
    <w:p w14:paraId="5C828488" w14:textId="6A6C9343" w:rsidR="00A41239" w:rsidRPr="007F3A63" w:rsidRDefault="00A41239"/>
    <w:p w14:paraId="625A6B65" w14:textId="796DF453" w:rsidR="00DE376A" w:rsidRDefault="00DE376A" w:rsidP="00F47D6F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 w:rsidRPr="009A6A00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한국장애인문화예술원</w:t>
      </w:r>
      <w:r w:rsidRPr="009A6A0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(</w:t>
      </w:r>
      <w:r w:rsidRPr="009A6A00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이사장 </w:t>
      </w:r>
      <w:proofErr w:type="spellStart"/>
      <w:r w:rsidRPr="009A6A00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방귀희</w:t>
      </w:r>
      <w:proofErr w:type="spellEnd"/>
      <w:r w:rsidRPr="009A6A0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, </w:t>
      </w:r>
      <w:r w:rsidRPr="009A6A00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이하 </w:t>
      </w:r>
      <w:proofErr w:type="spellStart"/>
      <w:r w:rsidRPr="009A6A00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장문원</w:t>
      </w:r>
      <w:proofErr w:type="spellEnd"/>
      <w:r w:rsidRPr="009A6A00"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)</w:t>
      </w:r>
      <w:r w:rsidR="00314179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이 문화시설 접근성 </w:t>
      </w:r>
      <w:proofErr w:type="spellStart"/>
      <w:r w:rsidR="00314179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픽토그램을</w:t>
      </w:r>
      <w:proofErr w:type="spellEnd"/>
      <w:r w:rsidR="00314179"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 개발하여 배포한다.</w:t>
      </w:r>
    </w:p>
    <w:p w14:paraId="35A68FAA" w14:textId="77777777" w:rsidR="009A6A00" w:rsidRPr="009A6A00" w:rsidRDefault="009A6A00" w:rsidP="009A6A0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700FBBB3" w14:textId="5ED81CB9" w:rsidR="00DE376A" w:rsidRDefault="00314179" w:rsidP="00F47D6F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장문원은 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「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장애예술인 문화예술 활동 지원에 관한 법률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」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(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2020.12.10.)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시행과 함께 문화시설의 접근성 개선을 위한 노력을 기울여왔다.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접근성의 개념과 원칙,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공연시설 및 전시시설 등 문화시설에서 적용할 수 있는 접근성에 대해 정리한 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&lt;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문화시설별 접근성 가이드&gt;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(2024)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에 이어,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문화시설이 제공하는 다양한 접근성 서비스를 보다 명확하게 안내하기 위해 </w:t>
      </w:r>
      <w:r w:rsidRPr="00314179">
        <w:rPr>
          <w:rFonts w:eastAsiaTheme="minorHAnsi" w:cs="굴림" w:hint="eastAsia"/>
          <w:b/>
          <w:color w:val="000000"/>
          <w:spacing w:val="-4"/>
          <w:kern w:val="0"/>
          <w:sz w:val="24"/>
          <w:szCs w:val="24"/>
          <w14:ligatures w14:val="none"/>
        </w:rPr>
        <w:t xml:space="preserve">문화시설 접근성 </w:t>
      </w:r>
      <w:proofErr w:type="spellStart"/>
      <w:r w:rsidRPr="00314179">
        <w:rPr>
          <w:rFonts w:eastAsiaTheme="minorHAnsi" w:cs="굴림" w:hint="eastAsia"/>
          <w:b/>
          <w:color w:val="000000"/>
          <w:spacing w:val="-4"/>
          <w:kern w:val="0"/>
          <w:sz w:val="24"/>
          <w:szCs w:val="24"/>
          <w14:ligatures w14:val="none"/>
        </w:rPr>
        <w:t>픽토그램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을</w:t>
      </w:r>
      <w:proofErr w:type="spellEnd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 개발하였다.</w:t>
      </w:r>
    </w:p>
    <w:p w14:paraId="6CB33BAE" w14:textId="346BC0F3" w:rsidR="009A6A00" w:rsidRDefault="009A6A00" w:rsidP="009A6A0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24D5EEB0" w14:textId="0954A774" w:rsidR="00314179" w:rsidRDefault="00314179" w:rsidP="00F47D6F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문화시설 접근성 </w:t>
      </w:r>
      <w:proofErr w:type="spellStart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픽토그램이란</w:t>
      </w:r>
      <w:proofErr w:type="spellEnd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‘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다양한 장애 특성과 이용 환경을 고려하여 언어 없이 그림만으로 문화시설 환경 및 콘텐츠를 빠르게 인지할 수 있는 시각적 정보 디자인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’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을 말한다.</w:t>
      </w:r>
    </w:p>
    <w:p w14:paraId="0FA8B980" w14:textId="1BA7E700" w:rsidR="00314179" w:rsidRDefault="00314179" w:rsidP="009A6A0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5188DB26" w14:textId="2EFDFB43" w:rsidR="00314179" w:rsidRDefault="00314179" w:rsidP="00F47D6F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누구나 쉽게 이해할 수 있는 그래픽 심볼 개발에 초점을 두었으며,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안내 보행 지원,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수어</w:t>
      </w:r>
      <w:proofErr w:type="spellEnd"/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·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자막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·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음성 해설,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터치 투어 등 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▲</w:t>
      </w:r>
      <w:r w:rsidRPr="00314179">
        <w:rPr>
          <w:rFonts w:eastAsiaTheme="minorHAnsi" w:cs="굴림" w:hint="eastAsia"/>
          <w:b/>
          <w:color w:val="000000"/>
          <w:spacing w:val="-4"/>
          <w:kern w:val="0"/>
          <w:sz w:val="24"/>
          <w:szCs w:val="24"/>
          <w14:ligatures w14:val="none"/>
        </w:rPr>
        <w:t>물리적 접근성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(문화시설에 대한 접근성 및 이동 가능성)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, ▲</w:t>
      </w:r>
      <w:r w:rsidRPr="00314179">
        <w:rPr>
          <w:rFonts w:eastAsiaTheme="minorHAnsi" w:cs="굴림" w:hint="eastAsia"/>
          <w:b/>
          <w:color w:val="000000"/>
          <w:spacing w:val="-4"/>
          <w:kern w:val="0"/>
          <w:sz w:val="24"/>
          <w:szCs w:val="24"/>
          <w14:ligatures w14:val="none"/>
        </w:rPr>
        <w:t>감각적 접근성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(사전 정보와 콘텐츠 향유를 위한 다양한 보조장치)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, ▲</w:t>
      </w:r>
      <w:r w:rsidRPr="00314179">
        <w:rPr>
          <w:rFonts w:eastAsiaTheme="minorHAnsi" w:cs="굴림" w:hint="eastAsia"/>
          <w:b/>
          <w:color w:val="000000"/>
          <w:spacing w:val="-4"/>
          <w:kern w:val="0"/>
          <w:sz w:val="24"/>
          <w:szCs w:val="24"/>
          <w14:ligatures w14:val="none"/>
        </w:rPr>
        <w:t>콘텐츠</w:t>
      </w:r>
      <w:r w:rsidRPr="00314179">
        <w:rPr>
          <w:rFonts w:eastAsiaTheme="minorHAnsi" w:cs="굴림"/>
          <w:b/>
          <w:color w:val="000000"/>
          <w:spacing w:val="-4"/>
          <w:kern w:val="0"/>
          <w:sz w:val="24"/>
          <w:szCs w:val="24"/>
          <w14:ligatures w14:val="none"/>
        </w:rPr>
        <w:t>·</w:t>
      </w:r>
      <w:r w:rsidRPr="00314179">
        <w:rPr>
          <w:rFonts w:eastAsiaTheme="minorHAnsi" w:cs="굴림" w:hint="eastAsia"/>
          <w:b/>
          <w:color w:val="000000"/>
          <w:spacing w:val="-4"/>
          <w:kern w:val="0"/>
          <w:sz w:val="24"/>
          <w:szCs w:val="24"/>
          <w14:ligatures w14:val="none"/>
        </w:rPr>
        <w:t>서비스 접근성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(문화시설이 제공하는 서비스,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콘텐츠에 대한 접근성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)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에 대한 총 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48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종의 </w:t>
      </w:r>
      <w:proofErr w:type="spellStart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픽토그램으로</w:t>
      </w:r>
      <w:proofErr w:type="spellEnd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 구성되어 있다.</w:t>
      </w:r>
    </w:p>
    <w:p w14:paraId="609CF428" w14:textId="6BC661A3" w:rsidR="00C255E3" w:rsidRDefault="00C255E3" w:rsidP="00314179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349C9031" w14:textId="7C30AC80" w:rsidR="00C255E3" w:rsidRDefault="00C255E3" w:rsidP="00314179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7796"/>
      </w:tblGrid>
      <w:tr w:rsidR="00C255E3" w14:paraId="78514978" w14:textId="77777777" w:rsidTr="00781F5F">
        <w:trPr>
          <w:trHeight w:val="1692"/>
          <w:jc w:val="center"/>
        </w:trPr>
        <w:tc>
          <w:tcPr>
            <w:tcW w:w="1413" w:type="dxa"/>
          </w:tcPr>
          <w:p w14:paraId="691477FF" w14:textId="1C55E1D3" w:rsidR="00C255E3" w:rsidRPr="00C255E3" w:rsidRDefault="00C255E3" w:rsidP="00C255E3">
            <w:pPr>
              <w:snapToGrid w:val="0"/>
              <w:spacing w:line="384" w:lineRule="auto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6"/>
                <w:szCs w:val="26"/>
                <w14:ligatures w14:val="none"/>
              </w:rPr>
            </w:pPr>
            <w:r w:rsidRPr="00C255E3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 w:val="26"/>
                <w:szCs w:val="26"/>
                <w14:ligatures w14:val="none"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31874F25" wp14:editId="3B7EC2FD">
                  <wp:simplePos x="0" y="0"/>
                  <wp:positionH relativeFrom="column">
                    <wp:posOffset>-6985</wp:posOffset>
                  </wp:positionH>
                  <wp:positionV relativeFrom="line">
                    <wp:posOffset>31750</wp:posOffset>
                  </wp:positionV>
                  <wp:extent cx="760730" cy="1000760"/>
                  <wp:effectExtent l="0" t="0" r="1270" b="8890"/>
                  <wp:wrapNone/>
                  <wp:docPr id="3" name="그림 3" descr="EMB00008f4c3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79154992" descr="EMB00008f4c3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1000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6" w:type="dxa"/>
          </w:tcPr>
          <w:p w14:paraId="514C5477" w14:textId="6C72A1AA" w:rsidR="00C255E3" w:rsidRPr="00781F5F" w:rsidRDefault="00781F5F" w:rsidP="00314179">
            <w:pPr>
              <w:snapToGrid w:val="0"/>
              <w:spacing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1"/>
                <w:szCs w:val="21"/>
                <w14:ligatures w14:val="none"/>
              </w:rPr>
            </w:pPr>
            <w:r w:rsidRPr="00781F5F">
              <w:rPr>
                <w:rFonts w:eastAsiaTheme="minorHAnsi" w:cs="굴림" w:hint="eastAsia"/>
                <w:color w:val="000000"/>
                <w:spacing w:val="-4"/>
                <w:w w:val="98"/>
                <w:kern w:val="0"/>
                <w:sz w:val="21"/>
                <w:szCs w:val="21"/>
                <w14:ligatures w14:val="none"/>
              </w:rPr>
              <w:t>청각</w:t>
            </w:r>
            <w:r w:rsidRPr="00781F5F">
              <w:rPr>
                <w:rFonts w:eastAsiaTheme="minorHAnsi" w:cs="굴림"/>
                <w:color w:val="000000"/>
                <w:spacing w:val="-4"/>
                <w:w w:val="98"/>
                <w:kern w:val="0"/>
                <w:sz w:val="21"/>
                <w:szCs w:val="21"/>
                <w14:ligatures w14:val="none"/>
              </w:rPr>
              <w:t xml:space="preserve"> 정보를 의미하는 스피커 이미지와 문자 요소에 변환을 나타내는 화살표를 함께</w:t>
            </w:r>
            <w:r w:rsidRPr="00781F5F">
              <w:rPr>
                <w:rFonts w:eastAsiaTheme="minorHAnsi" w:cs="굴림"/>
                <w:color w:val="000000"/>
                <w:spacing w:val="-4"/>
                <w:kern w:val="0"/>
                <w:sz w:val="21"/>
                <w:szCs w:val="21"/>
                <w14:ligatures w14:val="none"/>
              </w:rPr>
              <w:t xml:space="preserve"> 배치하여 청각 정보가 글 형태로 제공되는 과정을 시각적으로 표현. 청각장애인을 포함한 청각 정보 접근이 어려운 관람객을 위해 소리, 음성 등 청각적 정보를 글로 제공하여 공연, 전시, 영상 감상을 지원함을 의미.</w:t>
            </w:r>
          </w:p>
        </w:tc>
      </w:tr>
      <w:tr w:rsidR="00C255E3" w14:paraId="69A3D773" w14:textId="77777777" w:rsidTr="00781F5F">
        <w:trPr>
          <w:trHeight w:val="1700"/>
          <w:jc w:val="center"/>
        </w:trPr>
        <w:tc>
          <w:tcPr>
            <w:tcW w:w="1413" w:type="dxa"/>
          </w:tcPr>
          <w:p w14:paraId="435085D7" w14:textId="15FF4E87" w:rsidR="00AC0BED" w:rsidRPr="00AC0BED" w:rsidRDefault="00AC0BED" w:rsidP="00AC0BED">
            <w:pPr>
              <w:snapToGrid w:val="0"/>
              <w:spacing w:line="384" w:lineRule="auto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6"/>
                <w:szCs w:val="26"/>
                <w14:ligatures w14:val="none"/>
              </w:rPr>
            </w:pPr>
            <w:r w:rsidRPr="00AC0BED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 w:val="26"/>
                <w:szCs w:val="26"/>
                <w14:ligatures w14:val="none"/>
              </w:rPr>
              <w:drawing>
                <wp:anchor distT="0" distB="0" distL="114300" distR="114300" simplePos="0" relativeHeight="251667456" behindDoc="0" locked="0" layoutInCell="1" allowOverlap="1" wp14:anchorId="584AA95F" wp14:editId="14A21816">
                  <wp:simplePos x="0" y="0"/>
                  <wp:positionH relativeFrom="column">
                    <wp:posOffset>-6985</wp:posOffset>
                  </wp:positionH>
                  <wp:positionV relativeFrom="line">
                    <wp:posOffset>36830</wp:posOffset>
                  </wp:positionV>
                  <wp:extent cx="777240" cy="998855"/>
                  <wp:effectExtent l="0" t="0" r="3810" b="0"/>
                  <wp:wrapNone/>
                  <wp:docPr id="5" name="그림 5" descr="EMB00008f4c3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36577440" descr="EMB00008f4c3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88" b="17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998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EDD17B" w14:textId="0AC1E425" w:rsidR="00C255E3" w:rsidRPr="00C255E3" w:rsidRDefault="00C255E3" w:rsidP="00C255E3">
            <w:pPr>
              <w:snapToGrid w:val="0"/>
              <w:spacing w:line="384" w:lineRule="auto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6"/>
                <w:szCs w:val="26"/>
                <w14:ligatures w14:val="none"/>
              </w:rPr>
            </w:pPr>
          </w:p>
          <w:p w14:paraId="617C848A" w14:textId="77777777" w:rsidR="00C255E3" w:rsidRDefault="00C255E3" w:rsidP="00314179">
            <w:pPr>
              <w:snapToGrid w:val="0"/>
              <w:spacing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7796" w:type="dxa"/>
          </w:tcPr>
          <w:p w14:paraId="00F59D65" w14:textId="775C47CB" w:rsidR="00C255E3" w:rsidRPr="00781F5F" w:rsidRDefault="00781F5F" w:rsidP="00314179">
            <w:pPr>
              <w:snapToGrid w:val="0"/>
              <w:spacing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1"/>
                <w:szCs w:val="21"/>
                <w14:ligatures w14:val="none"/>
              </w:rPr>
            </w:pPr>
            <w:r w:rsidRPr="00781F5F">
              <w:rPr>
                <w:rFonts w:eastAsiaTheme="minorHAnsi" w:cs="굴림" w:hint="eastAsia"/>
                <w:color w:val="000000"/>
                <w:spacing w:val="-4"/>
                <w:w w:val="99"/>
                <w:kern w:val="0"/>
                <w:sz w:val="21"/>
                <w:szCs w:val="21"/>
                <w14:ligatures w14:val="none"/>
              </w:rPr>
              <w:t>무대를</w:t>
            </w:r>
            <w:r w:rsidRPr="00781F5F">
              <w:rPr>
                <w:rFonts w:eastAsiaTheme="minorHAnsi" w:cs="굴림"/>
                <w:color w:val="000000"/>
                <w:spacing w:val="-4"/>
                <w:w w:val="99"/>
                <w:kern w:val="0"/>
                <w:sz w:val="21"/>
                <w:szCs w:val="21"/>
                <w14:ligatures w14:val="none"/>
              </w:rPr>
              <w:t xml:space="preserve"> 의미하는 커튼 이미지와 이를 손으로 확인하는 형상을 함께 배치하여 촉각을</w:t>
            </w:r>
            <w:r w:rsidRPr="00781F5F">
              <w:rPr>
                <w:rFonts w:eastAsiaTheme="minorHAnsi" w:cs="굴림"/>
                <w:color w:val="000000"/>
                <w:spacing w:val="-4"/>
                <w:kern w:val="0"/>
                <w:sz w:val="21"/>
                <w:szCs w:val="21"/>
                <w14:ligatures w14:val="none"/>
              </w:rPr>
              <w:t xml:space="preserve"> 활용하여 정보를 탐색하는 방식을 시각적으로 표현. 이를 통해 관객이 공연장에서 무대, 소품 등 공연 요소를 손으로 만져 확인하고 경험할 수 있는 터치 투어 제공의 의미를 전달.</w:t>
            </w:r>
          </w:p>
        </w:tc>
      </w:tr>
      <w:tr w:rsidR="00C255E3" w14:paraId="48452AFE" w14:textId="77777777" w:rsidTr="00781F5F">
        <w:trPr>
          <w:trHeight w:val="1766"/>
          <w:jc w:val="center"/>
        </w:trPr>
        <w:tc>
          <w:tcPr>
            <w:tcW w:w="1413" w:type="dxa"/>
          </w:tcPr>
          <w:p w14:paraId="0E267012" w14:textId="56DDFD01" w:rsidR="00C255E3" w:rsidRPr="00AC0BED" w:rsidRDefault="00AC0BED" w:rsidP="00AC0BED">
            <w:pPr>
              <w:snapToGrid w:val="0"/>
              <w:spacing w:line="384" w:lineRule="auto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2"/>
                <w14:ligatures w14:val="none"/>
              </w:rPr>
            </w:pPr>
            <w:r w:rsidRPr="00AC0BED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 w:val="22"/>
                <w14:ligatures w14:val="none"/>
              </w:rPr>
              <w:drawing>
                <wp:anchor distT="0" distB="0" distL="114300" distR="114300" simplePos="0" relativeHeight="251669504" behindDoc="0" locked="0" layoutInCell="1" allowOverlap="1" wp14:anchorId="667A09CA" wp14:editId="4D3518F9">
                  <wp:simplePos x="0" y="0"/>
                  <wp:positionH relativeFrom="column">
                    <wp:posOffset>-6985</wp:posOffset>
                  </wp:positionH>
                  <wp:positionV relativeFrom="line">
                    <wp:posOffset>32385</wp:posOffset>
                  </wp:positionV>
                  <wp:extent cx="784225" cy="1034415"/>
                  <wp:effectExtent l="0" t="0" r="0" b="0"/>
                  <wp:wrapNone/>
                  <wp:docPr id="10" name="그림 10" descr="EMB00008f4c348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36578304" descr="EMB00008f4c348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3" b="8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225" cy="1034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6" w:type="dxa"/>
          </w:tcPr>
          <w:p w14:paraId="73A62778" w14:textId="025A65BB" w:rsidR="00C255E3" w:rsidRPr="00781F5F" w:rsidRDefault="00781F5F" w:rsidP="00314179">
            <w:pPr>
              <w:snapToGrid w:val="0"/>
              <w:spacing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1"/>
                <w:szCs w:val="21"/>
                <w14:ligatures w14:val="none"/>
              </w:rPr>
            </w:pPr>
            <w:r w:rsidRPr="00781F5F">
              <w:rPr>
                <w:rFonts w:eastAsiaTheme="minorHAnsi" w:cs="굴림" w:hint="eastAsia"/>
                <w:color w:val="000000"/>
                <w:spacing w:val="-4"/>
                <w:w w:val="98"/>
                <w:kern w:val="0"/>
                <w:sz w:val="21"/>
                <w:szCs w:val="21"/>
                <w14:ligatures w14:val="none"/>
              </w:rPr>
              <w:t>전시</w:t>
            </w:r>
            <w:r w:rsidRPr="00781F5F">
              <w:rPr>
                <w:rFonts w:eastAsiaTheme="minorHAnsi" w:cs="굴림"/>
                <w:color w:val="000000"/>
                <w:spacing w:val="-4"/>
                <w:w w:val="98"/>
                <w:kern w:val="0"/>
                <w:sz w:val="21"/>
                <w:szCs w:val="21"/>
                <w14:ligatures w14:val="none"/>
              </w:rPr>
              <w:t xml:space="preserve"> 공간을 나타내는 화면의 형태, 그 안에서 움직이는 인물과 반응을 의미하는 파동</w:t>
            </w:r>
            <w:r w:rsidRPr="00781F5F">
              <w:rPr>
                <w:rFonts w:eastAsiaTheme="minorHAnsi" w:cs="굴림"/>
                <w:color w:val="000000"/>
                <w:spacing w:val="-4"/>
                <w:kern w:val="0"/>
                <w:sz w:val="21"/>
                <w:szCs w:val="21"/>
                <w14:ligatures w14:val="none"/>
              </w:rPr>
              <w:t xml:space="preserve"> 이미지의 시각 요소를 함께 배치하여 관람객의 행동에 따라 작품이 변하는 체험형 작품의 의미를 표현. 관람객의 참여를 통해 작품을 경험하는 전시 방식임을 이해할 수 있도록 함.</w:t>
            </w:r>
          </w:p>
        </w:tc>
      </w:tr>
    </w:tbl>
    <w:p w14:paraId="7256ADEC" w14:textId="5760CAE9" w:rsidR="00C255E3" w:rsidRDefault="00781F5F" w:rsidP="00781F5F">
      <w:pPr>
        <w:snapToGrid w:val="0"/>
        <w:spacing w:after="0" w:line="276" w:lineRule="auto"/>
        <w:ind w:firstLineChars="100" w:firstLine="236"/>
        <w:jc w:val="center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▲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 [문화시설 접근성 </w:t>
      </w:r>
      <w:proofErr w:type="spellStart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픽토그램</w:t>
      </w:r>
      <w:proofErr w:type="spellEnd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(콘텐츠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·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서비스 접근성)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일부]</w:t>
      </w:r>
    </w:p>
    <w:p w14:paraId="45090ECD" w14:textId="77777777" w:rsidR="00781F5F" w:rsidRDefault="00781F5F" w:rsidP="00314179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0C5EC240" w14:textId="76A8CE8E" w:rsidR="00314179" w:rsidRDefault="00314179" w:rsidP="00F47D6F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장문원은 문화시설 접근성 </w:t>
      </w:r>
      <w:proofErr w:type="spellStart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픽토그램을</w:t>
      </w:r>
      <w:proofErr w:type="spellEnd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 무료로 배포하며,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전국 문화예술 현장에서 활용할 수 있도록 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‘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문화시설 접근성 </w:t>
      </w:r>
      <w:proofErr w:type="spellStart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픽토그램</w:t>
      </w:r>
      <w:proofErr w:type="spellEnd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 그래픽 심볼 가이드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>’</w:t>
      </w:r>
      <w:proofErr w:type="spellStart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를</w:t>
      </w:r>
      <w:proofErr w:type="spellEnd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 함께 제공한다.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문화시설의 접근성 안내를 위한 포스터,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리플렛</w:t>
      </w:r>
      <w:proofErr w:type="spellEnd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,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영상 등 각종 홍보물 제작 시 누구나 자유롭게 사용할 수 있으며,</w:t>
      </w:r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 xml:space="preserve">관련 자료는 한국장애인문화예술원 </w:t>
      </w:r>
      <w:proofErr w:type="spellStart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누리집</w:t>
      </w:r>
      <w:proofErr w:type="spellEnd"/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(</w:t>
      </w:r>
      <w:hyperlink r:id="rId13" w:history="1">
        <w:r w:rsidRPr="002F2D8C">
          <w:rPr>
            <w:rStyle w:val="af2"/>
            <w:rFonts w:eastAsiaTheme="minorHAnsi" w:cs="굴림"/>
            <w:spacing w:val="-4"/>
            <w:kern w:val="0"/>
            <w:sz w:val="24"/>
            <w:szCs w:val="24"/>
            <w14:ligatures w14:val="none"/>
          </w:rPr>
          <w:t>www.kdac.or.kr</w:t>
        </w:r>
      </w:hyperlink>
      <w:r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  <w:t xml:space="preserve">) </w:t>
      </w:r>
      <w:r>
        <w:rPr>
          <w:rFonts w:eastAsiaTheme="minorHAnsi" w:cs="굴림" w:hint="eastAsia"/>
          <w:color w:val="000000"/>
          <w:spacing w:val="-4"/>
          <w:kern w:val="0"/>
          <w:sz w:val="24"/>
          <w:szCs w:val="24"/>
          <w14:ligatures w14:val="none"/>
        </w:rPr>
        <w:t>자료실에서 다운로드 할 수 있다.</w:t>
      </w:r>
    </w:p>
    <w:p w14:paraId="26739F76" w14:textId="77777777" w:rsidR="00314179" w:rsidRPr="00314179" w:rsidRDefault="00314179" w:rsidP="00314179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0"/>
      </w:tblGrid>
      <w:tr w:rsidR="00AD1807" w:rsidRPr="009A6A00" w14:paraId="55EDE728" w14:textId="77777777" w:rsidTr="005F4B86">
        <w:trPr>
          <w:trHeight w:val="3373"/>
          <w:jc w:val="center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EB057A" w14:textId="440B7E40" w:rsidR="00314179" w:rsidRPr="00314179" w:rsidRDefault="00314179" w:rsidP="003141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  <w14:ligatures w14:val="none"/>
              </w:rPr>
            </w:pPr>
            <w:r w:rsidRPr="00314179"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 w:val="28"/>
                <w:szCs w:val="28"/>
                <w14:ligatures w14:val="none"/>
              </w:rPr>
              <w:lastRenderedPageBreak/>
              <w:drawing>
                <wp:inline distT="0" distB="0" distL="0" distR="0" wp14:anchorId="1588F350" wp14:editId="71E046DD">
                  <wp:extent cx="4443095" cy="6311265"/>
                  <wp:effectExtent l="0" t="0" r="0" b="0"/>
                  <wp:docPr id="2" name="그림 2" descr="EMB000054cc2b9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90569048" descr="EMB000054cc2b9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095" cy="631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44A801" w14:textId="04D92AD4" w:rsidR="00AD1807" w:rsidRPr="009A6A00" w:rsidRDefault="00AD1807" w:rsidP="009A6A00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</w:pPr>
          </w:p>
        </w:tc>
      </w:tr>
      <w:tr w:rsidR="00AD1807" w:rsidRPr="009A6A00" w14:paraId="3546F7EC" w14:textId="77777777" w:rsidTr="005F4B86">
        <w:trPr>
          <w:trHeight w:val="370"/>
          <w:jc w:val="center"/>
        </w:trPr>
        <w:tc>
          <w:tcPr>
            <w:tcW w:w="7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C9DD99" w14:textId="6CEDD3CC" w:rsidR="00AD1807" w:rsidRPr="009A6A00" w:rsidRDefault="005F4B86" w:rsidP="00314179">
            <w:pPr>
              <w:snapToGrid w:val="0"/>
              <w:spacing w:after="0" w:line="276" w:lineRule="auto"/>
              <w:jc w:val="lef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  <w14:ligatures w14:val="none"/>
              </w:rPr>
            </w:pPr>
            <w:r w:rsidRPr="00314179">
              <w:rPr>
                <w:rFonts w:eastAsiaTheme="minorHAnsi" w:cs="굴림"/>
                <w:color w:val="000000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 xml:space="preserve">▲ </w:t>
            </w:r>
            <w:r w:rsidRPr="00314179">
              <w:rPr>
                <w:rFonts w:eastAsiaTheme="minorHAnsi" w:cs="굴림" w:hint="eastAsia"/>
                <w:color w:val="000000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>사진</w:t>
            </w:r>
            <w:r w:rsidRPr="00314179">
              <w:rPr>
                <w:rFonts w:eastAsiaTheme="minorHAnsi" w:cs="굴림"/>
                <w:color w:val="000000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 xml:space="preserve">1. </w:t>
            </w:r>
            <w:r w:rsidR="00314179" w:rsidRPr="00314179">
              <w:rPr>
                <w:rFonts w:eastAsiaTheme="minorHAnsi" w:cs="굴림" w:hint="eastAsia"/>
                <w:color w:val="000000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 xml:space="preserve">문화시설 접근성 </w:t>
            </w:r>
            <w:proofErr w:type="spellStart"/>
            <w:r w:rsidR="00314179" w:rsidRPr="00314179">
              <w:rPr>
                <w:rFonts w:eastAsiaTheme="minorHAnsi" w:cs="굴림" w:hint="eastAsia"/>
                <w:color w:val="000000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>픽토그램</w:t>
            </w:r>
            <w:proofErr w:type="spellEnd"/>
            <w:r w:rsidR="00314179" w:rsidRPr="00314179">
              <w:rPr>
                <w:rFonts w:eastAsiaTheme="minorHAnsi" w:cs="굴림" w:hint="eastAsia"/>
                <w:color w:val="000000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>(</w:t>
            </w:r>
            <w:r w:rsidR="00314179" w:rsidRPr="00314179">
              <w:rPr>
                <w:rFonts w:eastAsiaTheme="minorHAnsi" w:cs="굴림"/>
                <w:color w:val="000000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>48</w:t>
            </w:r>
            <w:r w:rsidR="00314179" w:rsidRPr="00314179">
              <w:rPr>
                <w:rFonts w:eastAsiaTheme="minorHAnsi" w:cs="굴림" w:hint="eastAsia"/>
                <w:color w:val="000000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>종)</w:t>
            </w:r>
            <w:r w:rsidRPr="00314179">
              <w:rPr>
                <w:rFonts w:eastAsiaTheme="minorHAnsi" w:cs="굴림"/>
                <w:color w:val="000000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 xml:space="preserve"> ⓒ한국장애인문화예술원</w:t>
            </w:r>
            <w:r w:rsidRPr="00314179">
              <w:rPr>
                <w:rFonts w:eastAsiaTheme="minorHAnsi" w:cs="굴림" w:hint="eastAsia"/>
                <w:color w:val="000000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 xml:space="preserve"> 제</w:t>
            </w:r>
            <w:r w:rsidRPr="00314179">
              <w:rPr>
                <w:rFonts w:eastAsiaTheme="minorHAnsi" w:cs="굴림" w:hint="eastAsia"/>
                <w:color w:val="000000"/>
                <w:spacing w:val="48"/>
                <w:w w:val="93"/>
                <w:kern w:val="0"/>
                <w:sz w:val="24"/>
                <w:szCs w:val="24"/>
                <w:fitText w:val="7320" w:id="-445931520"/>
                <w14:ligatures w14:val="none"/>
              </w:rPr>
              <w:t>공</w:t>
            </w:r>
          </w:p>
        </w:tc>
      </w:tr>
    </w:tbl>
    <w:p w14:paraId="583A3E70" w14:textId="77777777" w:rsidR="009A6A00" w:rsidRDefault="009A6A00" w:rsidP="009A6A00">
      <w:pPr>
        <w:snapToGrid w:val="0"/>
        <w:spacing w:after="0" w:line="276" w:lineRule="auto"/>
        <w:ind w:firstLineChars="100" w:firstLine="236"/>
        <w:textAlignment w:val="baseline"/>
        <w:rPr>
          <w:rFonts w:eastAsiaTheme="minorHAnsi" w:cs="굴림"/>
          <w:color w:val="000000"/>
          <w:spacing w:val="-4"/>
          <w:kern w:val="0"/>
          <w:sz w:val="24"/>
          <w:szCs w:val="24"/>
          <w14:ligatures w14:val="none"/>
        </w:rPr>
      </w:pPr>
    </w:p>
    <w:p w14:paraId="7CB84FDB" w14:textId="51934114" w:rsidR="00AD1807" w:rsidRPr="00A26D0E" w:rsidRDefault="00AD1807" w:rsidP="00AD1807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2"/>
          <w14:ligatures w14:val="none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8"/>
        <w:gridCol w:w="7422"/>
      </w:tblGrid>
      <w:tr w:rsidR="00AD1807" w:rsidRPr="00A26D0E" w14:paraId="293CC3C2" w14:textId="77777777" w:rsidTr="000902D5">
        <w:trPr>
          <w:trHeight w:val="949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DC8583" w14:textId="60491D64" w:rsidR="00AD1807" w:rsidRPr="00A26D0E" w:rsidRDefault="00F47D6F" w:rsidP="00AD1807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  <w14:ligatures w14:val="none"/>
              </w:rPr>
            </w:pPr>
            <w:r>
              <w:rPr>
                <w:rFonts w:eastAsiaTheme="minorHAnsi" w:cs="굴림"/>
                <w:noProof/>
                <w:color w:val="000000"/>
                <w:spacing w:val="-4"/>
                <w:kern w:val="0"/>
                <w:sz w:val="22"/>
              </w:rPr>
              <w:drawing>
                <wp:inline distT="0" distB="0" distL="0" distR="0" wp14:anchorId="6FF966A8" wp14:editId="07F33794">
                  <wp:extent cx="1266825" cy="487822"/>
                  <wp:effectExtent l="0" t="0" r="0" b="762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그림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7823" cy="49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ABD4B" w14:textId="77777777" w:rsidR="00AD1807" w:rsidRPr="00A26D0E" w:rsidRDefault="00AD1807" w:rsidP="000902D5">
            <w:pPr>
              <w:snapToGrid w:val="0"/>
              <w:spacing w:after="0" w:line="160" w:lineRule="atLeas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  <w14:ligatures w14:val="none"/>
              </w:rPr>
            </w:pP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이 자료는 상업적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·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비상업적으로 이용이 가능하며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, 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변형 등 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2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차적 저작물 작성이 가능합니다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. 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단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, 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 xml:space="preserve">반드시 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(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재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)</w:t>
            </w:r>
            <w:r w:rsidRPr="00A26D0E">
              <w:rPr>
                <w:rFonts w:eastAsiaTheme="minorHAnsi" w:cs="굴림" w:hint="eastAsia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한국장애인문화예술원 제공이라는 출처를 표시해주시기 바랍니다</w:t>
            </w:r>
            <w:r w:rsidRPr="00A26D0E"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</w:tbl>
    <w:p w14:paraId="56C2DB86" w14:textId="61C1BE56" w:rsidR="00A26D0E" w:rsidRPr="00A26D0E" w:rsidRDefault="00A26D0E" w:rsidP="00314179">
      <w:pPr>
        <w:widowControl/>
        <w:wordWrap/>
        <w:autoSpaceDE/>
        <w:autoSpaceDN/>
        <w:rPr>
          <w:rFonts w:eastAsiaTheme="minorHAnsi" w:cs="굴림" w:hint="eastAsia"/>
          <w:color w:val="000000"/>
          <w:spacing w:val="-4"/>
          <w:kern w:val="0"/>
          <w:sz w:val="22"/>
          <w14:ligatures w14:val="none"/>
        </w:rPr>
      </w:pPr>
    </w:p>
    <w:sectPr w:rsidR="00A26D0E" w:rsidRPr="00A26D0E" w:rsidSect="009A6A00">
      <w:footerReference w:type="default" r:id="rId16"/>
      <w:pgSz w:w="11906" w:h="16838"/>
      <w:pgMar w:top="1440" w:right="1080" w:bottom="1440" w:left="1080" w:header="851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CC674" w14:textId="77777777" w:rsidR="002C1734" w:rsidRDefault="002C1734" w:rsidP="001A6FEA">
      <w:pPr>
        <w:spacing w:after="0" w:line="240" w:lineRule="auto"/>
      </w:pPr>
      <w:r>
        <w:separator/>
      </w:r>
    </w:p>
  </w:endnote>
  <w:endnote w:type="continuationSeparator" w:id="0">
    <w:p w14:paraId="3C5ABC94" w14:textId="77777777" w:rsidR="002C1734" w:rsidRDefault="002C1734" w:rsidP="001A6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panose1 w:val="00000000000000000000"/>
    <w:charset w:val="81"/>
    <w:family w:val="swiss"/>
    <w:notTrueType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7473990"/>
      <w:docPartObj>
        <w:docPartGallery w:val="Page Numbers (Bottom of Page)"/>
        <w:docPartUnique/>
      </w:docPartObj>
    </w:sdtPr>
    <w:sdtEndPr/>
    <w:sdtContent>
      <w:p w14:paraId="65B1EBB6" w14:textId="52A5D8D9" w:rsidR="00314179" w:rsidRDefault="0031417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7809" w:rsidRPr="00A77809">
          <w:rPr>
            <w:noProof/>
            <w:lang w:val="ko-KR"/>
          </w:rPr>
          <w:t>2</w:t>
        </w:r>
        <w:r>
          <w:fldChar w:fldCharType="end"/>
        </w:r>
      </w:p>
    </w:sdtContent>
  </w:sdt>
  <w:p w14:paraId="59F3218F" w14:textId="77777777" w:rsidR="00314179" w:rsidRDefault="0031417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EDA52" w14:textId="77777777" w:rsidR="002C1734" w:rsidRDefault="002C1734" w:rsidP="001A6FEA">
      <w:pPr>
        <w:spacing w:after="0" w:line="240" w:lineRule="auto"/>
      </w:pPr>
      <w:r>
        <w:separator/>
      </w:r>
    </w:p>
  </w:footnote>
  <w:footnote w:type="continuationSeparator" w:id="0">
    <w:p w14:paraId="0825C4AE" w14:textId="77777777" w:rsidR="002C1734" w:rsidRDefault="002C1734" w:rsidP="001A6F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53F02"/>
    <w:multiLevelType w:val="hybridMultilevel"/>
    <w:tmpl w:val="CC56A930"/>
    <w:lvl w:ilvl="0" w:tplc="45925E5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DCE81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B4D9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AC5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7C22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0A44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2287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C87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4043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DB4D94"/>
    <w:multiLevelType w:val="hybridMultilevel"/>
    <w:tmpl w:val="BCC2F0BA"/>
    <w:lvl w:ilvl="0" w:tplc="C71880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02CD8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506D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002C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9284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24B0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3E7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FCF7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EA18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732C1"/>
    <w:multiLevelType w:val="multilevel"/>
    <w:tmpl w:val="96327506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736815"/>
    <w:multiLevelType w:val="multilevel"/>
    <w:tmpl w:val="9BD6CBE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40425"/>
    <w:multiLevelType w:val="multilevel"/>
    <w:tmpl w:val="83B2C30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102F5B"/>
    <w:multiLevelType w:val="multilevel"/>
    <w:tmpl w:val="E1F64F2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9216E0"/>
    <w:multiLevelType w:val="hybridMultilevel"/>
    <w:tmpl w:val="842A9E32"/>
    <w:lvl w:ilvl="0" w:tplc="9270693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0B418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48C6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064D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D49B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3899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F04F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471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A6C0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F03D44"/>
    <w:multiLevelType w:val="hybridMultilevel"/>
    <w:tmpl w:val="38F4319E"/>
    <w:lvl w:ilvl="0" w:tplc="E3A6106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1A8C2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0F5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1E80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F26B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D418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1CA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89C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76DC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334218"/>
    <w:multiLevelType w:val="hybridMultilevel"/>
    <w:tmpl w:val="9D902FDE"/>
    <w:lvl w:ilvl="0" w:tplc="BF5A715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30033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5C6F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786C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F09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5C6D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B04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4633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5EEE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935626"/>
    <w:multiLevelType w:val="multilevel"/>
    <w:tmpl w:val="6B9A7AFE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68305E"/>
    <w:multiLevelType w:val="hybridMultilevel"/>
    <w:tmpl w:val="80ACD588"/>
    <w:lvl w:ilvl="0" w:tplc="7B2CBDA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9DC27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3A8F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6CC6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E46F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CAEC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33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20C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62EC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815229"/>
    <w:multiLevelType w:val="hybridMultilevel"/>
    <w:tmpl w:val="7682D730"/>
    <w:lvl w:ilvl="0" w:tplc="095C6AE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2D6D5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FC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28E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4B9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2C81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2B6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A8BC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3634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965330"/>
    <w:multiLevelType w:val="hybridMultilevel"/>
    <w:tmpl w:val="58B6B7BC"/>
    <w:lvl w:ilvl="0" w:tplc="2E4685A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85EB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AA2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D808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8AB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DA30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6235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CA9C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78EB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850BCF"/>
    <w:multiLevelType w:val="hybridMultilevel"/>
    <w:tmpl w:val="647450A0"/>
    <w:lvl w:ilvl="0" w:tplc="643CDD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61AEC0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45346A1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B56D6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272F20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19C1C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8362D2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51415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D11A7F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4" w15:restartNumberingAfterBreak="0">
    <w:nsid w:val="7F3B53C2"/>
    <w:multiLevelType w:val="multilevel"/>
    <w:tmpl w:val="DF240DB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7F"/>
    <w:rsid w:val="000025A8"/>
    <w:rsid w:val="00004830"/>
    <w:rsid w:val="00013FFC"/>
    <w:rsid w:val="0001469B"/>
    <w:rsid w:val="00015E08"/>
    <w:rsid w:val="00036018"/>
    <w:rsid w:val="00036B60"/>
    <w:rsid w:val="0005125B"/>
    <w:rsid w:val="00062C2E"/>
    <w:rsid w:val="00075711"/>
    <w:rsid w:val="00080109"/>
    <w:rsid w:val="000902D5"/>
    <w:rsid w:val="000B5E3C"/>
    <w:rsid w:val="000B6C6C"/>
    <w:rsid w:val="000F3B91"/>
    <w:rsid w:val="00110AAC"/>
    <w:rsid w:val="00112900"/>
    <w:rsid w:val="00123CEC"/>
    <w:rsid w:val="001359EE"/>
    <w:rsid w:val="00136C37"/>
    <w:rsid w:val="001402BE"/>
    <w:rsid w:val="00143A1C"/>
    <w:rsid w:val="00143BCE"/>
    <w:rsid w:val="00152015"/>
    <w:rsid w:val="00153D9C"/>
    <w:rsid w:val="001760EA"/>
    <w:rsid w:val="00192C65"/>
    <w:rsid w:val="001A6FEA"/>
    <w:rsid w:val="001D423A"/>
    <w:rsid w:val="001E1C1A"/>
    <w:rsid w:val="001E4EA4"/>
    <w:rsid w:val="002107FA"/>
    <w:rsid w:val="00215035"/>
    <w:rsid w:val="002174D1"/>
    <w:rsid w:val="00221E43"/>
    <w:rsid w:val="002356ED"/>
    <w:rsid w:val="00251DFA"/>
    <w:rsid w:val="00262653"/>
    <w:rsid w:val="00264635"/>
    <w:rsid w:val="0028025A"/>
    <w:rsid w:val="00291653"/>
    <w:rsid w:val="002979E5"/>
    <w:rsid w:val="002A2F71"/>
    <w:rsid w:val="002B54B2"/>
    <w:rsid w:val="002C1734"/>
    <w:rsid w:val="002C6822"/>
    <w:rsid w:val="002D6D8E"/>
    <w:rsid w:val="002D708F"/>
    <w:rsid w:val="002E71C8"/>
    <w:rsid w:val="0031377E"/>
    <w:rsid w:val="00314179"/>
    <w:rsid w:val="00317141"/>
    <w:rsid w:val="00342698"/>
    <w:rsid w:val="00344CAA"/>
    <w:rsid w:val="0034732A"/>
    <w:rsid w:val="00347A90"/>
    <w:rsid w:val="00354D18"/>
    <w:rsid w:val="003725E9"/>
    <w:rsid w:val="00374E56"/>
    <w:rsid w:val="00387C2A"/>
    <w:rsid w:val="00395F9F"/>
    <w:rsid w:val="003A3D3A"/>
    <w:rsid w:val="003D071C"/>
    <w:rsid w:val="003E294A"/>
    <w:rsid w:val="003E6782"/>
    <w:rsid w:val="003F754F"/>
    <w:rsid w:val="004001CC"/>
    <w:rsid w:val="0041127D"/>
    <w:rsid w:val="00412F7C"/>
    <w:rsid w:val="00415902"/>
    <w:rsid w:val="004273DE"/>
    <w:rsid w:val="00430590"/>
    <w:rsid w:val="00430EA1"/>
    <w:rsid w:val="004350D3"/>
    <w:rsid w:val="004474BE"/>
    <w:rsid w:val="00447DF0"/>
    <w:rsid w:val="0045663A"/>
    <w:rsid w:val="004632F3"/>
    <w:rsid w:val="004A2316"/>
    <w:rsid w:val="004A52E2"/>
    <w:rsid w:val="004B3B72"/>
    <w:rsid w:val="004C04A2"/>
    <w:rsid w:val="004C3817"/>
    <w:rsid w:val="004D1B32"/>
    <w:rsid w:val="004F7C1C"/>
    <w:rsid w:val="00501C6A"/>
    <w:rsid w:val="00506791"/>
    <w:rsid w:val="00526D11"/>
    <w:rsid w:val="00526D4D"/>
    <w:rsid w:val="00550586"/>
    <w:rsid w:val="00550A7E"/>
    <w:rsid w:val="00551928"/>
    <w:rsid w:val="00571F84"/>
    <w:rsid w:val="0057526A"/>
    <w:rsid w:val="00594427"/>
    <w:rsid w:val="0059671E"/>
    <w:rsid w:val="005A6452"/>
    <w:rsid w:val="005A68AD"/>
    <w:rsid w:val="005E7FC5"/>
    <w:rsid w:val="005F4B86"/>
    <w:rsid w:val="005F7D83"/>
    <w:rsid w:val="00606E09"/>
    <w:rsid w:val="00615C75"/>
    <w:rsid w:val="00615DE4"/>
    <w:rsid w:val="006230A1"/>
    <w:rsid w:val="00633C98"/>
    <w:rsid w:val="00643493"/>
    <w:rsid w:val="00660259"/>
    <w:rsid w:val="00662EF6"/>
    <w:rsid w:val="00670AD2"/>
    <w:rsid w:val="006808BA"/>
    <w:rsid w:val="00696846"/>
    <w:rsid w:val="006968BB"/>
    <w:rsid w:val="006B110E"/>
    <w:rsid w:val="006D2733"/>
    <w:rsid w:val="006D4EA0"/>
    <w:rsid w:val="006D591D"/>
    <w:rsid w:val="006E67B8"/>
    <w:rsid w:val="00706F0D"/>
    <w:rsid w:val="00763648"/>
    <w:rsid w:val="00780A7A"/>
    <w:rsid w:val="007813C5"/>
    <w:rsid w:val="0078176B"/>
    <w:rsid w:val="00781F5F"/>
    <w:rsid w:val="00784494"/>
    <w:rsid w:val="00785EB7"/>
    <w:rsid w:val="00792197"/>
    <w:rsid w:val="007C5E19"/>
    <w:rsid w:val="007E18F1"/>
    <w:rsid w:val="007E6D07"/>
    <w:rsid w:val="007F3A63"/>
    <w:rsid w:val="008040CF"/>
    <w:rsid w:val="008130E0"/>
    <w:rsid w:val="00826C77"/>
    <w:rsid w:val="008279F1"/>
    <w:rsid w:val="00832ECD"/>
    <w:rsid w:val="0085410F"/>
    <w:rsid w:val="00854AAA"/>
    <w:rsid w:val="0085717F"/>
    <w:rsid w:val="00863865"/>
    <w:rsid w:val="008750D9"/>
    <w:rsid w:val="0088157A"/>
    <w:rsid w:val="00882013"/>
    <w:rsid w:val="00892D15"/>
    <w:rsid w:val="00897FF1"/>
    <w:rsid w:val="008B05F9"/>
    <w:rsid w:val="00901372"/>
    <w:rsid w:val="00905F80"/>
    <w:rsid w:val="00922129"/>
    <w:rsid w:val="009554C8"/>
    <w:rsid w:val="00957434"/>
    <w:rsid w:val="00972153"/>
    <w:rsid w:val="00991A61"/>
    <w:rsid w:val="009A1A2A"/>
    <w:rsid w:val="009A6A00"/>
    <w:rsid w:val="009F7C81"/>
    <w:rsid w:val="00A1773A"/>
    <w:rsid w:val="00A26D0E"/>
    <w:rsid w:val="00A33130"/>
    <w:rsid w:val="00A336F9"/>
    <w:rsid w:val="00A34CAD"/>
    <w:rsid w:val="00A41239"/>
    <w:rsid w:val="00A42A4B"/>
    <w:rsid w:val="00A5338A"/>
    <w:rsid w:val="00A53BFB"/>
    <w:rsid w:val="00A62BC0"/>
    <w:rsid w:val="00A707C8"/>
    <w:rsid w:val="00A77809"/>
    <w:rsid w:val="00A8471C"/>
    <w:rsid w:val="00A90DEC"/>
    <w:rsid w:val="00A96262"/>
    <w:rsid w:val="00A96511"/>
    <w:rsid w:val="00AA4275"/>
    <w:rsid w:val="00AC0BED"/>
    <w:rsid w:val="00AC29DA"/>
    <w:rsid w:val="00AC6DE3"/>
    <w:rsid w:val="00AD1807"/>
    <w:rsid w:val="00AD1EAE"/>
    <w:rsid w:val="00AD2A3A"/>
    <w:rsid w:val="00AD6E44"/>
    <w:rsid w:val="00AF7E4C"/>
    <w:rsid w:val="00B03178"/>
    <w:rsid w:val="00B1261D"/>
    <w:rsid w:val="00B13B7C"/>
    <w:rsid w:val="00B16161"/>
    <w:rsid w:val="00B3522A"/>
    <w:rsid w:val="00B473D0"/>
    <w:rsid w:val="00BA538C"/>
    <w:rsid w:val="00BA667B"/>
    <w:rsid w:val="00BB03C4"/>
    <w:rsid w:val="00BB0C30"/>
    <w:rsid w:val="00BB6E21"/>
    <w:rsid w:val="00BC25ED"/>
    <w:rsid w:val="00BD7AE5"/>
    <w:rsid w:val="00BE4E0D"/>
    <w:rsid w:val="00BE6460"/>
    <w:rsid w:val="00C02CAA"/>
    <w:rsid w:val="00C03BCE"/>
    <w:rsid w:val="00C157FB"/>
    <w:rsid w:val="00C16616"/>
    <w:rsid w:val="00C255E3"/>
    <w:rsid w:val="00C44B2F"/>
    <w:rsid w:val="00C6206F"/>
    <w:rsid w:val="00C83787"/>
    <w:rsid w:val="00C9296F"/>
    <w:rsid w:val="00CB65F6"/>
    <w:rsid w:val="00CB7352"/>
    <w:rsid w:val="00CD64F1"/>
    <w:rsid w:val="00CE06C3"/>
    <w:rsid w:val="00CE40B3"/>
    <w:rsid w:val="00CE6943"/>
    <w:rsid w:val="00CF4442"/>
    <w:rsid w:val="00D03966"/>
    <w:rsid w:val="00D110EA"/>
    <w:rsid w:val="00D27A27"/>
    <w:rsid w:val="00D3409F"/>
    <w:rsid w:val="00D35490"/>
    <w:rsid w:val="00D40AF5"/>
    <w:rsid w:val="00D41149"/>
    <w:rsid w:val="00D55306"/>
    <w:rsid w:val="00D6524C"/>
    <w:rsid w:val="00D66727"/>
    <w:rsid w:val="00D718F9"/>
    <w:rsid w:val="00D80804"/>
    <w:rsid w:val="00D871CC"/>
    <w:rsid w:val="00D87680"/>
    <w:rsid w:val="00D95AD7"/>
    <w:rsid w:val="00DB17C4"/>
    <w:rsid w:val="00DB40B0"/>
    <w:rsid w:val="00DC3451"/>
    <w:rsid w:val="00DE376A"/>
    <w:rsid w:val="00DF4F1F"/>
    <w:rsid w:val="00E31493"/>
    <w:rsid w:val="00E40DEC"/>
    <w:rsid w:val="00E421D9"/>
    <w:rsid w:val="00E430BF"/>
    <w:rsid w:val="00E57410"/>
    <w:rsid w:val="00E623C8"/>
    <w:rsid w:val="00E717D5"/>
    <w:rsid w:val="00E77117"/>
    <w:rsid w:val="00E77BF6"/>
    <w:rsid w:val="00EA48CE"/>
    <w:rsid w:val="00EA5615"/>
    <w:rsid w:val="00EE4B82"/>
    <w:rsid w:val="00EE7AE8"/>
    <w:rsid w:val="00F160C3"/>
    <w:rsid w:val="00F21B01"/>
    <w:rsid w:val="00F47D6F"/>
    <w:rsid w:val="00F6580C"/>
    <w:rsid w:val="00F667EF"/>
    <w:rsid w:val="00F84622"/>
    <w:rsid w:val="00F863D6"/>
    <w:rsid w:val="00F9466F"/>
    <w:rsid w:val="00FA6A4C"/>
    <w:rsid w:val="00FD2954"/>
    <w:rsid w:val="00FD52B7"/>
    <w:rsid w:val="00FE3B6F"/>
    <w:rsid w:val="00F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FBD63E"/>
  <w15:chartTrackingRefBased/>
  <w15:docId w15:val="{BD96E876-546B-45E2-8EF2-3A788BEC9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5717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71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717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717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717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717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717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717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717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5717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5717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5717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5717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57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717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571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71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5717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717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717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71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5717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5717F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85717F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rsid w:val="0085717F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1A6FEA"/>
  </w:style>
  <w:style w:type="paragraph" w:styleId="ac">
    <w:name w:val="footer"/>
    <w:basedOn w:val="a"/>
    <w:link w:val="Char4"/>
    <w:uiPriority w:val="99"/>
    <w:unhideWhenUsed/>
    <w:rsid w:val="001A6FE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1A6FEA"/>
  </w:style>
  <w:style w:type="table" w:styleId="ad">
    <w:name w:val="Table Grid"/>
    <w:basedOn w:val="a1"/>
    <w:uiPriority w:val="39"/>
    <w:rsid w:val="001A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rsid w:val="006230A1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  <w14:ligatures w14:val="none"/>
    </w:rPr>
  </w:style>
  <w:style w:type="paragraph" w:customStyle="1" w:styleId="70">
    <w:name w:val="개요 7"/>
    <w:basedOn w:val="a"/>
    <w:rsid w:val="006230A1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  <w14:ligatures w14:val="none"/>
    </w:rPr>
  </w:style>
  <w:style w:type="paragraph" w:styleId="ae">
    <w:name w:val="Normal (Web)"/>
    <w:basedOn w:val="a"/>
    <w:uiPriority w:val="99"/>
    <w:semiHidden/>
    <w:unhideWhenUsed/>
    <w:rsid w:val="0001469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  <w:style w:type="character" w:styleId="af">
    <w:name w:val="annotation reference"/>
    <w:basedOn w:val="a0"/>
    <w:uiPriority w:val="99"/>
    <w:semiHidden/>
    <w:unhideWhenUsed/>
    <w:rsid w:val="00412F7C"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rsid w:val="00412F7C"/>
    <w:pPr>
      <w:jc w:val="left"/>
    </w:pPr>
  </w:style>
  <w:style w:type="character" w:customStyle="1" w:styleId="Char5">
    <w:name w:val="메모 텍스트 Char"/>
    <w:basedOn w:val="a0"/>
    <w:link w:val="af0"/>
    <w:uiPriority w:val="99"/>
    <w:rsid w:val="00412F7C"/>
  </w:style>
  <w:style w:type="paragraph" w:styleId="af1">
    <w:name w:val="annotation subject"/>
    <w:basedOn w:val="af0"/>
    <w:next w:val="af0"/>
    <w:link w:val="Char6"/>
    <w:uiPriority w:val="99"/>
    <w:semiHidden/>
    <w:unhideWhenUsed/>
    <w:rsid w:val="00412F7C"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sid w:val="00412F7C"/>
    <w:rPr>
      <w:b/>
      <w:bCs/>
    </w:rPr>
  </w:style>
  <w:style w:type="character" w:styleId="af2">
    <w:name w:val="Hyperlink"/>
    <w:basedOn w:val="a0"/>
    <w:uiPriority w:val="99"/>
    <w:unhideWhenUsed/>
    <w:rsid w:val="0031417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6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6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5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7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kdac.or.k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CB5CB-73D6-4DDE-9BE4-DF24095A6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신시아</dc:creator>
  <cp:keywords/>
  <dc:description/>
  <cp:lastModifiedBy>user</cp:lastModifiedBy>
  <cp:revision>6</cp:revision>
  <dcterms:created xsi:type="dcterms:W3CDTF">2026-04-06T01:52:00Z</dcterms:created>
  <dcterms:modified xsi:type="dcterms:W3CDTF">2026-05-19T03:46:00Z</dcterms:modified>
</cp:coreProperties>
</file>